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112" w:rsidRPr="00200112" w:rsidRDefault="00200112" w:rsidP="00200112">
      <w:pPr>
        <w:ind w:right="33"/>
        <w:rPr>
          <w:rFonts w:ascii="Arial Narrow" w:hAnsi="Arial Narrow"/>
          <w:b/>
          <w:bCs/>
          <w:lang w:val="en-US"/>
        </w:rPr>
      </w:pPr>
      <w:bookmarkStart w:id="0" w:name="_GoBack"/>
      <w:bookmarkEnd w:id="0"/>
      <w:r w:rsidRPr="00200112">
        <w:rPr>
          <w:rFonts w:ascii="Arial Narrow" w:hAnsi="Arial Narrow"/>
          <w:b/>
          <w:bCs/>
          <w:lang w:val="en-US"/>
        </w:rPr>
        <w:t xml:space="preserve">The “Best of Content Marketing” (BCM) awards were presented in Berlin on </w:t>
      </w:r>
      <w:r w:rsidRPr="00200112">
        <w:rPr>
          <w:rFonts w:ascii="Arial Narrow" w:hAnsi="Arial Narrow"/>
          <w:b/>
          <w:bCs/>
          <w:lang w:val="en-US"/>
        </w:rPr>
        <w:br/>
        <w:t>June 29, 2017. The “mag” customer magazine from ebm-papst won gold in the category for B2B magazines in the industrial/energy sector.</w:t>
      </w:r>
    </w:p>
    <w:p w:rsidR="00200112" w:rsidRPr="00200112" w:rsidRDefault="00200112" w:rsidP="00200112">
      <w:pPr>
        <w:ind w:right="33"/>
        <w:rPr>
          <w:rFonts w:ascii="Arial Narrow" w:hAnsi="Arial Narrow"/>
          <w:bCs/>
          <w:lang w:val="en-US"/>
        </w:rPr>
      </w:pPr>
      <w:r w:rsidRPr="00200112">
        <w:rPr>
          <w:rFonts w:ascii="Arial Narrow" w:hAnsi="Arial Narrow"/>
          <w:bCs/>
          <w:lang w:val="en-US"/>
        </w:rPr>
        <w:t xml:space="preserve">In collaboration with users, ebm-papst develops customized solutions for many sectors, including ventilation, air conditioning, refrigeration, household appliances, heating, automobiles, drive engineering and industry. Its customer magazine “mag” reflects the world market leader’s enormous range and versatility. The editorial team places particular emphasis on articles with diversified narrative and design to communicate the diversity of the applications. Unusual and creative solutions are also presented in the magazine. </w:t>
      </w:r>
    </w:p>
    <w:p w:rsidR="00200112" w:rsidRPr="00200112" w:rsidRDefault="00200112" w:rsidP="00200112">
      <w:pPr>
        <w:spacing w:after="0"/>
        <w:rPr>
          <w:rFonts w:ascii="Arial Narrow" w:hAnsi="Arial Narrow"/>
          <w:b/>
          <w:bCs/>
          <w:lang w:val="en-US"/>
        </w:rPr>
      </w:pPr>
      <w:r w:rsidRPr="00200112">
        <w:rPr>
          <w:rFonts w:ascii="Arial Narrow" w:hAnsi="Arial Narrow"/>
          <w:b/>
          <w:bCs/>
          <w:lang w:val="en-US"/>
        </w:rPr>
        <w:t>Passion and customer focus</w:t>
      </w:r>
    </w:p>
    <w:p w:rsidR="00200112" w:rsidRPr="00200112" w:rsidRDefault="00200112" w:rsidP="00200112">
      <w:pPr>
        <w:ind w:right="33"/>
        <w:rPr>
          <w:rFonts w:ascii="Arial Narrow" w:hAnsi="Arial Narrow"/>
          <w:bCs/>
          <w:lang w:val="en-US"/>
        </w:rPr>
      </w:pPr>
      <w:r w:rsidRPr="00200112">
        <w:rPr>
          <w:rFonts w:ascii="Arial Narrow" w:hAnsi="Arial Narrow"/>
          <w:bCs/>
          <w:lang w:val="en-US"/>
        </w:rPr>
        <w:t xml:space="preserve">Katrin Lindner, project manager for the customer magazine at ebm-papst, said “That was a great </w:t>
      </w:r>
      <w:r w:rsidR="006E7511">
        <w:rPr>
          <w:rFonts w:ascii="Arial Narrow" w:hAnsi="Arial Narrow"/>
          <w:bCs/>
          <w:lang w:val="en-US"/>
        </w:rPr>
        <w:t xml:space="preserve">surprise when our magazine was announced </w:t>
      </w:r>
      <w:r w:rsidRPr="00200112">
        <w:rPr>
          <w:rFonts w:ascii="Arial Narrow" w:hAnsi="Arial Narrow"/>
          <w:bCs/>
          <w:lang w:val="en-US"/>
        </w:rPr>
        <w:t xml:space="preserve">as the winner. The whole team puts a lot of effort and passion into each issue. We try to make the magazine as varied and interesting as possible, and now we’ve been rewarded for that with the gold award.” Thomas Borst, Managing Director Sales and Marketing </w:t>
      </w:r>
      <w:r w:rsidR="006E7511">
        <w:rPr>
          <w:rFonts w:ascii="Arial Narrow" w:hAnsi="Arial Narrow"/>
          <w:bCs/>
          <w:lang w:val="en-US"/>
        </w:rPr>
        <w:t>of</w:t>
      </w:r>
      <w:r w:rsidRPr="00200112">
        <w:rPr>
          <w:rFonts w:ascii="Arial Narrow" w:hAnsi="Arial Narrow"/>
          <w:bCs/>
          <w:lang w:val="en-US"/>
        </w:rPr>
        <w:t xml:space="preserve"> the ebm-papst Group, added “We’re pleased that in addition to our award-winning products, we’ve also received an award for our customer magazine. Successes like this strengthen our brand and our ties to our customers. Customer focus is our daily bread at ebm-papst.”</w:t>
      </w:r>
    </w:p>
    <w:p w:rsidR="00200112" w:rsidRPr="00200112" w:rsidRDefault="00200112" w:rsidP="00200112">
      <w:pPr>
        <w:spacing w:after="0"/>
        <w:rPr>
          <w:rFonts w:ascii="Arial Narrow" w:hAnsi="Arial Narrow"/>
          <w:b/>
          <w:bCs/>
          <w:lang w:val="en-US"/>
        </w:rPr>
      </w:pPr>
      <w:r w:rsidRPr="00200112">
        <w:rPr>
          <w:rFonts w:ascii="Arial Narrow" w:hAnsi="Arial Narrow"/>
          <w:b/>
          <w:bCs/>
          <w:lang w:val="en-US"/>
        </w:rPr>
        <w:t>About “mag”</w:t>
      </w:r>
    </w:p>
    <w:p w:rsidR="00200112" w:rsidRPr="00200112" w:rsidRDefault="00200112" w:rsidP="00200112">
      <w:pPr>
        <w:ind w:right="33"/>
        <w:rPr>
          <w:rFonts w:ascii="Arial Narrow" w:hAnsi="Arial Narrow" w:cs="Arial"/>
          <w:lang w:val="en-US"/>
        </w:rPr>
      </w:pPr>
      <w:r w:rsidRPr="00200112">
        <w:rPr>
          <w:rFonts w:ascii="Arial Narrow" w:hAnsi="Arial Narrow"/>
          <w:bCs/>
          <w:lang w:val="en-US"/>
        </w:rPr>
        <w:t>“</w:t>
      </w:r>
      <w:proofErr w:type="gramStart"/>
      <w:r w:rsidRPr="00200112">
        <w:rPr>
          <w:rFonts w:ascii="Arial Narrow" w:hAnsi="Arial Narrow"/>
          <w:bCs/>
          <w:lang w:val="en-US"/>
        </w:rPr>
        <w:t>mag</w:t>
      </w:r>
      <w:proofErr w:type="gramEnd"/>
      <w:r w:rsidRPr="00200112">
        <w:rPr>
          <w:rFonts w:ascii="Arial Narrow" w:hAnsi="Arial Narrow"/>
          <w:bCs/>
          <w:lang w:val="en-US"/>
        </w:rPr>
        <w:t>” is ebm-</w:t>
      </w:r>
      <w:proofErr w:type="spellStart"/>
      <w:r w:rsidRPr="00200112">
        <w:rPr>
          <w:rFonts w:ascii="Arial Narrow" w:hAnsi="Arial Narrow"/>
          <w:bCs/>
          <w:lang w:val="en-US"/>
        </w:rPr>
        <w:t>papst’s</w:t>
      </w:r>
      <w:proofErr w:type="spellEnd"/>
      <w:r w:rsidRPr="00200112">
        <w:rPr>
          <w:rFonts w:ascii="Arial Narrow" w:hAnsi="Arial Narrow"/>
          <w:bCs/>
          <w:lang w:val="en-US"/>
        </w:rPr>
        <w:t xml:space="preserve"> customer magazine and has been published twice yearly in print and online editions in German and English since 2008. The magazine’s content and layout were revised in 2016 for greater visual appeal and a more generous layout. Its primary audience includes decision-makers and engineers at customers and potential customers, the trade, business and regional press, and employees and other interested parties. The magazine is developed in cooperation with the Stuttgart-based agency </w:t>
      </w:r>
      <w:r w:rsidRPr="00200112">
        <w:rPr>
          <w:rFonts w:ascii="Arial Narrow" w:hAnsi="Arial Narrow"/>
          <w:lang w:val="en-US"/>
        </w:rPr>
        <w:t>pr+co.</w:t>
      </w:r>
      <w:r w:rsidRPr="00200112">
        <w:rPr>
          <w:rFonts w:ascii="Arial Narrow" w:hAnsi="Arial Narrow"/>
          <w:bCs/>
          <w:lang w:val="en-US"/>
        </w:rPr>
        <w:t xml:space="preserve"> Its online edition, mag.ebmpapst.com, was also nominated for the BCM.</w:t>
      </w:r>
    </w:p>
    <w:p w:rsidR="00200112" w:rsidRPr="00200112" w:rsidRDefault="00200112" w:rsidP="00200112">
      <w:pPr>
        <w:spacing w:after="0"/>
        <w:rPr>
          <w:rFonts w:ascii="Arial Narrow" w:hAnsi="Arial Narrow"/>
          <w:b/>
          <w:bCs/>
          <w:lang w:val="en-US"/>
        </w:rPr>
      </w:pPr>
      <w:r w:rsidRPr="00200112">
        <w:rPr>
          <w:rFonts w:ascii="Arial Narrow" w:hAnsi="Arial Narrow"/>
          <w:b/>
          <w:bCs/>
          <w:lang w:val="en-US"/>
        </w:rPr>
        <w:t>About the BCM</w:t>
      </w:r>
    </w:p>
    <w:p w:rsidR="00200112" w:rsidRPr="00200112" w:rsidRDefault="00200112" w:rsidP="00200112">
      <w:pPr>
        <w:ind w:right="33"/>
        <w:rPr>
          <w:rFonts w:ascii="Arial Narrow" w:hAnsi="Arial Narrow"/>
          <w:bCs/>
          <w:lang w:val="en-US"/>
        </w:rPr>
      </w:pPr>
      <w:r w:rsidRPr="00200112">
        <w:rPr>
          <w:rFonts w:ascii="Arial Narrow" w:hAnsi="Arial Narrow"/>
          <w:bCs/>
          <w:lang w:val="en-US"/>
        </w:rPr>
        <w:t>For the BCM contest in 2017, a total of 736 corporate media, media systems, campaigns and individual articles were submitted in various media formats, from traditional customer magazines to corporate videos and social media projects. The largest European award for content marketing is organized by the Content Marketing Forum (CMF), whose members include publishers and agencies that develop and implement groundbreaking content strategies for their customers, producing effective content for all forms of media, including print, video, mobile and online.</w:t>
      </w:r>
    </w:p>
    <w:p w:rsidR="00200112" w:rsidRPr="00062199" w:rsidRDefault="00200112" w:rsidP="00200112">
      <w:pPr>
        <w:spacing w:after="0" w:line="240" w:lineRule="auto"/>
        <w:ind w:right="0"/>
        <w:rPr>
          <w:rFonts w:ascii="Arial Narrow" w:hAnsi="Arial Narrow" w:cs="Arial"/>
        </w:rPr>
      </w:pPr>
      <w:r w:rsidRPr="00200112">
        <w:rPr>
          <w:lang w:val="en-US"/>
        </w:rPr>
        <w:br w:type="page"/>
      </w:r>
    </w:p>
    <w:p w:rsidR="006E7511" w:rsidRDefault="006E7511" w:rsidP="00200112">
      <w:pPr>
        <w:spacing w:after="0" w:line="240" w:lineRule="auto"/>
        <w:ind w:right="0"/>
        <w:rPr>
          <w:rFonts w:ascii="Arial Narrow" w:hAnsi="Arial Narrow"/>
          <w:lang w:val="en-US"/>
        </w:rPr>
      </w:pPr>
      <w:r>
        <w:rPr>
          <w:rFonts w:ascii="Arial Narrow" w:hAnsi="Arial Narrow"/>
          <w:noProof/>
          <w:lang w:eastAsia="de-DE"/>
        </w:rPr>
        <w:lastRenderedPageBreak/>
        <w:drawing>
          <wp:inline distT="0" distB="0" distL="0" distR="0">
            <wp:extent cx="1958486" cy="2828925"/>
            <wp:effectExtent l="0" t="0" r="3810" b="0"/>
            <wp:docPr id="4" name="Grafik 4" descr="K:\VM\Fachpresse\Fachartikel_Pressemitteilung\2017\Pressemitteilungen\15_BCM Award\Bild_1_mag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15_BCM Award\Bild_1_mag_e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61053" cy="2832634"/>
                    </a:xfrm>
                    <a:prstGeom prst="rect">
                      <a:avLst/>
                    </a:prstGeom>
                    <a:noFill/>
                    <a:ln>
                      <a:noFill/>
                    </a:ln>
                  </pic:spPr>
                </pic:pic>
              </a:graphicData>
            </a:graphic>
          </wp:inline>
        </w:drawing>
      </w:r>
    </w:p>
    <w:p w:rsidR="006E7511" w:rsidRDefault="006E7511" w:rsidP="00200112">
      <w:pPr>
        <w:spacing w:after="0" w:line="240" w:lineRule="auto"/>
        <w:ind w:right="0"/>
        <w:rPr>
          <w:rFonts w:ascii="Arial Narrow" w:hAnsi="Arial Narrow"/>
          <w:lang w:val="en-US"/>
        </w:rPr>
      </w:pPr>
    </w:p>
    <w:p w:rsidR="00200112" w:rsidRDefault="00200112" w:rsidP="00200112">
      <w:pPr>
        <w:spacing w:after="0" w:line="240" w:lineRule="auto"/>
        <w:ind w:right="0"/>
        <w:rPr>
          <w:rFonts w:ascii="Arial Narrow" w:hAnsi="Arial Narrow"/>
          <w:lang w:val="en-US"/>
        </w:rPr>
      </w:pPr>
      <w:r w:rsidRPr="00200112">
        <w:rPr>
          <w:rFonts w:ascii="Arial Narrow" w:hAnsi="Arial Narrow"/>
          <w:lang w:val="en-US"/>
        </w:rPr>
        <w:t>Fig. 1: The award-winning issue of ebm-</w:t>
      </w:r>
      <w:proofErr w:type="spellStart"/>
      <w:r w:rsidRPr="00200112">
        <w:rPr>
          <w:rFonts w:ascii="Arial Narrow" w:hAnsi="Arial Narrow"/>
          <w:lang w:val="en-US"/>
        </w:rPr>
        <w:t>papst’s</w:t>
      </w:r>
      <w:proofErr w:type="spellEnd"/>
      <w:r w:rsidRPr="00200112">
        <w:rPr>
          <w:rFonts w:ascii="Arial Narrow" w:hAnsi="Arial Narrow"/>
          <w:lang w:val="en-US"/>
        </w:rPr>
        <w:t xml:space="preserve"> customer magazine.</w:t>
      </w:r>
    </w:p>
    <w:p w:rsidR="006E7511" w:rsidRPr="00200112" w:rsidRDefault="006E7511" w:rsidP="00200112">
      <w:pPr>
        <w:spacing w:after="0" w:line="240" w:lineRule="auto"/>
        <w:ind w:right="0"/>
        <w:rPr>
          <w:rFonts w:ascii="Arial Narrow" w:hAnsi="Arial Narrow" w:cs="Arial"/>
          <w:lang w:val="en-US"/>
        </w:rPr>
      </w:pPr>
    </w:p>
    <w:p w:rsidR="00200112" w:rsidRPr="00200112" w:rsidRDefault="00200112" w:rsidP="00200112">
      <w:pPr>
        <w:spacing w:after="0" w:line="240" w:lineRule="auto"/>
        <w:ind w:right="0"/>
        <w:rPr>
          <w:rFonts w:ascii="Arial Narrow" w:hAnsi="Arial Narrow" w:cs="Arial"/>
          <w:lang w:val="en-US"/>
        </w:rPr>
      </w:pPr>
    </w:p>
    <w:p w:rsidR="00200112" w:rsidRPr="00062199" w:rsidRDefault="00200112" w:rsidP="00200112">
      <w:pPr>
        <w:rPr>
          <w:rFonts w:ascii="Arial Narrow" w:hAnsi="Arial Narrow" w:cs="Arial"/>
        </w:rPr>
      </w:pPr>
      <w:r w:rsidRPr="00062199">
        <w:rPr>
          <w:rFonts w:ascii="Arial Narrow" w:hAnsi="Arial Narrow" w:cs="Arial"/>
          <w:noProof/>
          <w:lang w:eastAsia="de-DE"/>
        </w:rPr>
        <w:drawing>
          <wp:inline distT="0" distB="0" distL="0" distR="0" wp14:anchorId="4D1994A6" wp14:editId="69688FF9">
            <wp:extent cx="3476625" cy="2607469"/>
            <wp:effectExtent l="0" t="0" r="0" b="2540"/>
            <wp:docPr id="8" name="Grafik 8" descr="K:\VM\Fachpresse\Fachartikel_Pressemitteilung\2017\Pressemitteilungen\15_BCM Award\bcm2017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15_BCM Award\bcm2017_1.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476625" cy="2607469"/>
                    </a:xfrm>
                    <a:prstGeom prst="rect">
                      <a:avLst/>
                    </a:prstGeom>
                    <a:noFill/>
                    <a:ln>
                      <a:noFill/>
                    </a:ln>
                  </pic:spPr>
                </pic:pic>
              </a:graphicData>
            </a:graphic>
          </wp:inline>
        </w:drawing>
      </w:r>
    </w:p>
    <w:p w:rsidR="00200112" w:rsidRPr="00200112" w:rsidRDefault="00200112" w:rsidP="00200112">
      <w:pPr>
        <w:rPr>
          <w:rFonts w:ascii="Arial Narrow" w:hAnsi="Arial Narrow" w:cs="Arial"/>
          <w:lang w:val="en-US"/>
        </w:rPr>
      </w:pPr>
      <w:r w:rsidRPr="00200112">
        <w:rPr>
          <w:rFonts w:ascii="Arial Narrow" w:hAnsi="Arial Narrow"/>
          <w:lang w:val="en-US"/>
        </w:rPr>
        <w:t>Fig. 2: Steffen Beck (pr+co), Katrin Lindner (ebm-papst) and Julian Stutz (pr+co) accepted the prize for the customer magazine on behalf of the editorial team.</w:t>
      </w:r>
    </w:p>
    <w:p w:rsidR="00D37859" w:rsidRDefault="00D37859" w:rsidP="0088569D">
      <w:pPr>
        <w:ind w:right="33"/>
        <w:rPr>
          <w:rFonts w:ascii="Arial Narrow" w:eastAsia="Times New Roman" w:hAnsi="Arial Narrow"/>
          <w:b/>
          <w:lang w:val="en-US"/>
        </w:rPr>
      </w:pPr>
    </w:p>
    <w:p w:rsidR="00200112" w:rsidRPr="00200112" w:rsidRDefault="00200112" w:rsidP="00200112">
      <w:pPr>
        <w:spacing w:after="0" w:line="360" w:lineRule="exact"/>
        <w:rPr>
          <w:rFonts w:ascii="Arial Narrow" w:hAnsi="Arial Narrow" w:cs="Arial"/>
          <w:b/>
          <w:lang w:val="en-US"/>
        </w:rPr>
      </w:pPr>
      <w:r w:rsidRPr="00200112">
        <w:rPr>
          <w:rFonts w:ascii="Arial Narrow" w:hAnsi="Arial Narrow"/>
          <w:b/>
          <w:lang w:val="en-US"/>
        </w:rPr>
        <w:lastRenderedPageBreak/>
        <w:t>Photo</w:t>
      </w:r>
      <w:r w:rsidRPr="00200112">
        <w:rPr>
          <w:rFonts w:ascii="Arial Narrow" w:hAnsi="Arial Narrow"/>
          <w:b/>
          <w:lang w:val="en-US"/>
        </w:rPr>
        <w:tab/>
      </w:r>
      <w:r w:rsidRPr="00200112">
        <w:rPr>
          <w:rFonts w:ascii="Arial Narrow" w:hAnsi="Arial Narrow"/>
          <w:b/>
          <w:lang w:val="en-US"/>
        </w:rPr>
        <w:tab/>
      </w:r>
      <w:r w:rsidRPr="00200112">
        <w:rPr>
          <w:rFonts w:ascii="Arial Narrow" w:hAnsi="Arial Narrow"/>
          <w:lang w:val="en-US"/>
        </w:rPr>
        <w:t>ebm-papst</w:t>
      </w:r>
    </w:p>
    <w:p w:rsidR="00200112" w:rsidRPr="00200112" w:rsidRDefault="00200112" w:rsidP="00200112">
      <w:pPr>
        <w:spacing w:after="0" w:line="360" w:lineRule="exact"/>
        <w:rPr>
          <w:rFonts w:ascii="Arial Narrow" w:hAnsi="Arial Narrow" w:cs="Arial"/>
          <w:lang w:val="en-US"/>
        </w:rPr>
      </w:pPr>
      <w:r w:rsidRPr="00200112">
        <w:rPr>
          <w:rFonts w:ascii="Arial Narrow" w:hAnsi="Arial Narrow"/>
          <w:b/>
          <w:lang w:val="en-US"/>
        </w:rPr>
        <w:t xml:space="preserve">Characters </w:t>
      </w:r>
      <w:r w:rsidRPr="00200112">
        <w:rPr>
          <w:rFonts w:ascii="Arial Narrow" w:hAnsi="Arial Narrow"/>
          <w:b/>
          <w:lang w:val="en-US"/>
        </w:rPr>
        <w:tab/>
      </w:r>
      <w:r w:rsidRPr="00200112">
        <w:rPr>
          <w:rFonts w:ascii="Arial Narrow" w:hAnsi="Arial Narrow"/>
          <w:lang w:val="en-US"/>
        </w:rPr>
        <w:t xml:space="preserve">approx. 2,700, with headings and sub-headings </w:t>
      </w:r>
    </w:p>
    <w:p w:rsidR="00200112" w:rsidRPr="00200112" w:rsidRDefault="00200112" w:rsidP="00200112">
      <w:pPr>
        <w:spacing w:after="0" w:line="360" w:lineRule="exact"/>
        <w:ind w:left="1410" w:hanging="1410"/>
        <w:rPr>
          <w:rFonts w:ascii="Arial Narrow" w:hAnsi="Arial Narrow" w:cs="Arial"/>
          <w:lang w:val="en-US"/>
        </w:rPr>
      </w:pPr>
      <w:r w:rsidRPr="00200112">
        <w:rPr>
          <w:rFonts w:ascii="Arial Narrow" w:hAnsi="Arial Narrow"/>
          <w:b/>
          <w:lang w:val="en-US"/>
        </w:rPr>
        <w:t>Tags</w:t>
      </w:r>
      <w:r w:rsidRPr="00200112">
        <w:rPr>
          <w:rFonts w:ascii="Arial Narrow" w:hAnsi="Arial Narrow"/>
          <w:lang w:val="en-US"/>
        </w:rPr>
        <w:tab/>
      </w:r>
      <w:r w:rsidRPr="00200112">
        <w:rPr>
          <w:rFonts w:ascii="Arial Narrow" w:hAnsi="Arial Narrow"/>
          <w:lang w:val="en-US"/>
        </w:rPr>
        <w:tab/>
        <w:t>B2B customer magazine, Content, Marketing</w:t>
      </w:r>
    </w:p>
    <w:p w:rsidR="00200112" w:rsidRPr="00200112" w:rsidRDefault="00200112" w:rsidP="00200112">
      <w:pPr>
        <w:spacing w:after="0" w:line="360" w:lineRule="exact"/>
        <w:ind w:left="1410" w:hanging="1410"/>
        <w:rPr>
          <w:rFonts w:ascii="Arial Narrow" w:hAnsi="Arial Narrow" w:cs="Arial"/>
          <w:b/>
          <w:lang w:val="en-US"/>
        </w:rPr>
      </w:pPr>
      <w:r w:rsidRPr="00200112">
        <w:rPr>
          <w:rFonts w:ascii="Arial Narrow" w:hAnsi="Arial Narrow"/>
          <w:b/>
          <w:lang w:val="en-US"/>
        </w:rPr>
        <w:t xml:space="preserve">Link </w:t>
      </w:r>
      <w:r w:rsidRPr="00200112">
        <w:rPr>
          <w:rFonts w:ascii="Arial Narrow" w:hAnsi="Arial Narrow"/>
          <w:b/>
          <w:lang w:val="en-US"/>
        </w:rPr>
        <w:tab/>
      </w:r>
      <w:hyperlink r:id="rId9" w:history="1">
        <w:r w:rsidRPr="00200112">
          <w:rPr>
            <w:rStyle w:val="Hyperlink"/>
            <w:rFonts w:ascii="Arial Narrow" w:hAnsi="Arial Narrow"/>
            <w:bCs/>
            <w:lang w:val="en-US"/>
          </w:rPr>
          <w:t>mag.ebmpapst.com</w:t>
        </w:r>
      </w:hyperlink>
    </w:p>
    <w:p w:rsidR="00200112" w:rsidRDefault="00200112" w:rsidP="00F10B33">
      <w:pPr>
        <w:ind w:right="33"/>
        <w:rPr>
          <w:rFonts w:ascii="Arial Narrow" w:eastAsia="Times New Roman" w:hAnsi="Arial Narrow"/>
          <w:b/>
          <w:lang w:val="en-US"/>
        </w:rPr>
      </w:pPr>
    </w:p>
    <w:p w:rsidR="00200112" w:rsidRDefault="00200112" w:rsidP="00F10B33">
      <w:pPr>
        <w:ind w:right="33"/>
        <w:rPr>
          <w:rFonts w:ascii="Arial Narrow" w:eastAsia="Times New Roman" w:hAnsi="Arial Narrow"/>
          <w:b/>
          <w:lang w:val="en-US"/>
        </w:rPr>
      </w:pPr>
    </w:p>
    <w:p w:rsidR="00200112" w:rsidRDefault="00200112" w:rsidP="00F10B33">
      <w:pPr>
        <w:ind w:right="33"/>
        <w:rPr>
          <w:rFonts w:ascii="Arial Narrow" w:eastAsia="Times New Roman" w:hAnsi="Arial Narrow"/>
          <w:b/>
          <w:lang w:val="en-US"/>
        </w:rPr>
      </w:pPr>
    </w:p>
    <w:p w:rsidR="00F10B33" w:rsidRPr="00F10B33" w:rsidRDefault="00802744" w:rsidP="00F10B33">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F10B33" w:rsidRPr="00F10B33">
        <w:rPr>
          <w:rFonts w:ascii="Arial Narrow" w:hAnsi="Arial Narrow"/>
          <w:lang w:val="en-US"/>
        </w:rPr>
        <w:t>The</w:t>
      </w:r>
      <w:proofErr w:type="gramEnd"/>
      <w:r w:rsidR="00F10B33" w:rsidRPr="00F10B33">
        <w:rPr>
          <w:rFonts w:ascii="Arial Narrow" w:hAnsi="Arial Narrow"/>
          <w:lang w:val="en-US"/>
        </w:rPr>
        <w:t xml:space="preserv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B76A74" w:rsidRDefault="00F10B33" w:rsidP="00F10B33">
      <w:pPr>
        <w:ind w:right="33"/>
        <w:rPr>
          <w:rFonts w:ascii="Arial Narrow" w:hAnsi="Arial Narrow"/>
          <w:lang w:val="en-US"/>
        </w:rPr>
      </w:pPr>
      <w:r w:rsidRPr="00F10B33">
        <w:rPr>
          <w:rFonts w:ascii="Arial Narrow" w:hAnsi="Arial Narrow"/>
          <w:lang w:val="en-US"/>
        </w:rPr>
        <w:t xml:space="preserve">In fiscal year 2016/17, the company achieved sales of almost €1.9 billion. </w:t>
      </w:r>
      <w:proofErr w:type="gramStart"/>
      <w:r w:rsidRPr="00F10B33">
        <w:rPr>
          <w:rFonts w:ascii="Arial Narrow" w:hAnsi="Arial Narrow"/>
          <w:lang w:val="en-US"/>
        </w:rPr>
        <w:t>ebm-papst</w:t>
      </w:r>
      <w:proofErr w:type="gramEnd"/>
      <w:r w:rsidRPr="00F10B33">
        <w:rPr>
          <w:rFonts w:ascii="Arial Narrow" w:hAnsi="Arial Narrow"/>
          <w:lang w:val="en-US"/>
        </w:rPr>
        <w:t xml:space="preserve"> employs over 14,000 people at 26 production sites (e.g. in Germany, China and the US) and in 49 sales offices worldwide. Fans and motors from the world market leader are used in many industries, including ventilation, air conditioning and refrigeration, household appliances, heating, automotive and drive engineering.</w:t>
      </w:r>
    </w:p>
    <w:p w:rsidR="00200112" w:rsidRDefault="00200112" w:rsidP="00F10B33">
      <w:pPr>
        <w:ind w:right="33"/>
        <w:rPr>
          <w:rFonts w:ascii="Arial Narrow" w:hAnsi="Arial Narrow"/>
          <w:lang w:val="en-US"/>
        </w:rPr>
      </w:pPr>
    </w:p>
    <w:p w:rsidR="00200112" w:rsidRDefault="00200112" w:rsidP="00F10B33">
      <w:pPr>
        <w:ind w:right="33"/>
        <w:rPr>
          <w:rFonts w:ascii="Arial Narrow" w:hAnsi="Arial Narrow"/>
          <w:lang w:val="en-US"/>
        </w:rPr>
      </w:pPr>
    </w:p>
    <w:p w:rsidR="00200112" w:rsidRDefault="00200112" w:rsidP="00F10B33">
      <w:pPr>
        <w:ind w:right="33"/>
        <w:rPr>
          <w:rFonts w:ascii="Arial Narrow" w:hAnsi="Arial Narrow"/>
          <w:lang w:val="en-US"/>
        </w:rPr>
      </w:pPr>
    </w:p>
    <w:p w:rsidR="00200112" w:rsidRDefault="00200112" w:rsidP="00F10B33">
      <w:pPr>
        <w:ind w:right="33"/>
        <w:rPr>
          <w:rFonts w:ascii="Arial Narrow" w:hAnsi="Arial Narrow"/>
          <w:lang w:val="en-US"/>
        </w:rPr>
      </w:pPr>
    </w:p>
    <w:p w:rsidR="00200112" w:rsidRPr="00200112" w:rsidRDefault="00200112" w:rsidP="00200112">
      <w:pPr>
        <w:spacing w:after="120"/>
        <w:rPr>
          <w:rFonts w:ascii="Arial Narrow" w:hAnsi="Arial Narrow" w:cs="Arial"/>
          <w:b/>
          <w:lang w:val="en-US"/>
        </w:rPr>
      </w:pPr>
      <w:r w:rsidRPr="00200112">
        <w:rPr>
          <w:rFonts w:ascii="Arial Narrow" w:hAnsi="Arial Narrow"/>
          <w:b/>
          <w:lang w:val="en-US"/>
        </w:rPr>
        <w:t>About pr+co</w:t>
      </w:r>
    </w:p>
    <w:p w:rsidR="00200112" w:rsidRPr="00200112" w:rsidRDefault="00200112" w:rsidP="00200112">
      <w:pPr>
        <w:ind w:right="33"/>
        <w:rPr>
          <w:rFonts w:ascii="Arial Narrow" w:hAnsi="Arial Narrow"/>
          <w:bCs/>
          <w:lang w:val="en-US"/>
        </w:rPr>
      </w:pPr>
      <w:proofErr w:type="gramStart"/>
      <w:r w:rsidRPr="00200112">
        <w:rPr>
          <w:rFonts w:ascii="Arial Narrow" w:hAnsi="Arial Narrow"/>
          <w:bCs/>
          <w:lang w:val="en-US"/>
        </w:rPr>
        <w:t>pr+</w:t>
      </w:r>
      <w:proofErr w:type="gramEnd"/>
      <w:r w:rsidRPr="00200112">
        <w:rPr>
          <w:rFonts w:ascii="Arial Narrow" w:hAnsi="Arial Narrow"/>
          <w:bCs/>
          <w:lang w:val="en-US"/>
        </w:rPr>
        <w:t xml:space="preserve">co is an agency specializing in the development, production and marketing of editorial content for the B2B sector. Its communications experts implement customer and employee magazines, blogs, corporate reports, newsletters and the like for industrial customers. </w:t>
      </w:r>
      <w:proofErr w:type="gramStart"/>
      <w:r w:rsidRPr="00200112">
        <w:rPr>
          <w:rFonts w:ascii="Arial Narrow" w:hAnsi="Arial Narrow"/>
          <w:bCs/>
          <w:lang w:val="en-US"/>
        </w:rPr>
        <w:t>pr+</w:t>
      </w:r>
      <w:proofErr w:type="gramEnd"/>
      <w:r w:rsidRPr="00200112">
        <w:rPr>
          <w:rFonts w:ascii="Arial Narrow" w:hAnsi="Arial Narrow"/>
          <w:bCs/>
          <w:lang w:val="en-US"/>
        </w:rPr>
        <w:t>co has been owner-managed and independent since 1999 and has offices in Stuttgart and Munich. www.prco.de</w:t>
      </w:r>
    </w:p>
    <w:p w:rsidR="00200112" w:rsidRPr="0088569D" w:rsidRDefault="00200112" w:rsidP="00F10B33">
      <w:pPr>
        <w:ind w:right="33"/>
        <w:rPr>
          <w:rFonts w:ascii="Arial Narrow" w:eastAsia="Times New Roman" w:hAnsi="Arial Narrow"/>
          <w:lang w:val="en-US"/>
        </w:rPr>
      </w:pPr>
    </w:p>
    <w:sectPr w:rsidR="00200112" w:rsidRPr="0088569D" w:rsidSect="00B309D3">
      <w:headerReference w:type="default" r:id="rId10"/>
      <w:footerReference w:type="default" r:id="rId11"/>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6E7511"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t>05 July</w:t>
                          </w:r>
                          <w:r w:rsidR="002E5D63">
                            <w:rPr>
                              <w:rFonts w:ascii="Arial Narrow" w:hAnsi="Arial Narrow"/>
                              <w:sz w:val="20"/>
                              <w:szCs w:val="20"/>
                              <w:lang w:val="en-GB"/>
                            </w:rPr>
                            <w:t xml:space="preserve"> 2017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E44DEA">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E44DEA">
                            <w:rPr>
                              <w:rStyle w:val="Seitenzahl"/>
                              <w:rFonts w:ascii="Arial Narrow" w:hAnsi="Arial Narrow"/>
                              <w:noProof/>
                              <w:sz w:val="20"/>
                              <w:szCs w:val="20"/>
                              <w:lang w:val="en-GB"/>
                            </w:rPr>
                            <w:t>3</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6E7511"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t>05 July</w:t>
                    </w:r>
                    <w:r w:rsidR="002E5D63">
                      <w:rPr>
                        <w:rFonts w:ascii="Arial Narrow" w:hAnsi="Arial Narrow"/>
                        <w:sz w:val="20"/>
                        <w:szCs w:val="20"/>
                        <w:lang w:val="en-GB"/>
                      </w:rPr>
                      <w:t xml:space="preserve"> 2017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E44DEA">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E44DEA">
                      <w:rPr>
                        <w:rStyle w:val="Seitenzahl"/>
                        <w:rFonts w:ascii="Arial Narrow" w:hAnsi="Arial Narrow"/>
                        <w:noProof/>
                        <w:sz w:val="20"/>
                        <w:szCs w:val="20"/>
                        <w:lang w:val="en-GB"/>
                      </w:rPr>
                      <w:t>3</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200112" w:rsidRPr="00200112" w:rsidRDefault="00200112" w:rsidP="00200112">
    <w:pPr>
      <w:pStyle w:val="-B-Zwischen"/>
      <w:rPr>
        <w:rFonts w:ascii="Arial Narrow" w:hAnsi="Arial Narrow"/>
        <w:lang w:val="en-US"/>
      </w:rPr>
    </w:pPr>
    <w:proofErr w:type="gramStart"/>
    <w:r w:rsidRPr="00200112">
      <w:rPr>
        <w:rFonts w:ascii="Arial Narrow" w:hAnsi="Arial Narrow"/>
        <w:lang w:val="en-US"/>
      </w:rPr>
      <w:t>ebm-papst</w:t>
    </w:r>
    <w:proofErr w:type="gramEnd"/>
    <w:r w:rsidRPr="00200112">
      <w:rPr>
        <w:rFonts w:ascii="Arial Narrow" w:hAnsi="Arial Narrow"/>
        <w:lang w:val="en-US"/>
      </w:rPr>
      <w:t>: prize-winning communication</w:t>
    </w:r>
  </w:p>
  <w:p w:rsidR="00996421" w:rsidRPr="00442D6C" w:rsidRDefault="00200112" w:rsidP="00200112">
    <w:pPr>
      <w:rPr>
        <w:rFonts w:ascii="Arial Narrow" w:hAnsi="Arial Narrow"/>
        <w:b/>
        <w:sz w:val="32"/>
        <w:szCs w:val="32"/>
        <w:lang w:val="en-US"/>
      </w:rPr>
    </w:pPr>
    <w:r w:rsidRPr="00200112">
      <w:rPr>
        <w:rFonts w:ascii="Arial Narrow" w:hAnsi="Arial Narrow"/>
        <w:b/>
        <w:sz w:val="36"/>
        <w:szCs w:val="36"/>
        <w:lang w:val="en-US"/>
      </w:rPr>
      <w:t xml:space="preserve">2017’s best industrial customer magazine comes from </w:t>
    </w:r>
    <w:r>
      <w:rPr>
        <w:rFonts w:ascii="Arial Narrow" w:hAnsi="Arial Narrow"/>
        <w:b/>
        <w:sz w:val="36"/>
        <w:szCs w:val="36"/>
        <w:lang w:val="en-US"/>
      </w:rPr>
      <w:t>ebm-papst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26C5"/>
    <w:rsid w:val="00164504"/>
    <w:rsid w:val="001705A2"/>
    <w:rsid w:val="0017149E"/>
    <w:rsid w:val="00180E10"/>
    <w:rsid w:val="00182928"/>
    <w:rsid w:val="001B3DF4"/>
    <w:rsid w:val="001D140E"/>
    <w:rsid w:val="001D26D7"/>
    <w:rsid w:val="001D451A"/>
    <w:rsid w:val="001E3298"/>
    <w:rsid w:val="00200112"/>
    <w:rsid w:val="0021581E"/>
    <w:rsid w:val="00242F90"/>
    <w:rsid w:val="00262C03"/>
    <w:rsid w:val="002669AE"/>
    <w:rsid w:val="002865C3"/>
    <w:rsid w:val="002943A5"/>
    <w:rsid w:val="00297569"/>
    <w:rsid w:val="002A3000"/>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6E34"/>
    <w:rsid w:val="00612E8E"/>
    <w:rsid w:val="00614687"/>
    <w:rsid w:val="00621C1B"/>
    <w:rsid w:val="006233C3"/>
    <w:rsid w:val="00650DC5"/>
    <w:rsid w:val="006928D4"/>
    <w:rsid w:val="0069364D"/>
    <w:rsid w:val="00697E4E"/>
    <w:rsid w:val="006A6924"/>
    <w:rsid w:val="006B7647"/>
    <w:rsid w:val="006C536D"/>
    <w:rsid w:val="006D4FA6"/>
    <w:rsid w:val="006E7511"/>
    <w:rsid w:val="006F59C2"/>
    <w:rsid w:val="00707FF1"/>
    <w:rsid w:val="007140B9"/>
    <w:rsid w:val="007309CC"/>
    <w:rsid w:val="00734817"/>
    <w:rsid w:val="007521D8"/>
    <w:rsid w:val="00753AB0"/>
    <w:rsid w:val="00762732"/>
    <w:rsid w:val="0077360D"/>
    <w:rsid w:val="00791E68"/>
    <w:rsid w:val="00796181"/>
    <w:rsid w:val="007976BA"/>
    <w:rsid w:val="007A2C53"/>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46CD"/>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2542C"/>
    <w:rsid w:val="00D31934"/>
    <w:rsid w:val="00D33517"/>
    <w:rsid w:val="00D36E43"/>
    <w:rsid w:val="00D37859"/>
    <w:rsid w:val="00D37861"/>
    <w:rsid w:val="00D6725A"/>
    <w:rsid w:val="00D8255F"/>
    <w:rsid w:val="00D84EA4"/>
    <w:rsid w:val="00DB2569"/>
    <w:rsid w:val="00E1628A"/>
    <w:rsid w:val="00E20CC2"/>
    <w:rsid w:val="00E27178"/>
    <w:rsid w:val="00E44DEA"/>
    <w:rsid w:val="00E52E09"/>
    <w:rsid w:val="00E54861"/>
    <w:rsid w:val="00E84928"/>
    <w:rsid w:val="00E8564F"/>
    <w:rsid w:val="00E95349"/>
    <w:rsid w:val="00F06694"/>
    <w:rsid w:val="00F10B33"/>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ag.ebmpapst.com/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568</Words>
  <Characters>3582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4142</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4</cp:revision>
  <cp:lastPrinted>2017-07-05T10:49:00Z</cp:lastPrinted>
  <dcterms:created xsi:type="dcterms:W3CDTF">2017-07-05T10:43:00Z</dcterms:created>
  <dcterms:modified xsi:type="dcterms:W3CDTF">2017-07-05T10:59:00Z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