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091" w:rsidRPr="004E33EF" w:rsidRDefault="00710091" w:rsidP="00710091">
      <w:pPr>
        <w:pStyle w:val="RBSEinleitung"/>
        <w:spacing w:line="260" w:lineRule="atLeast"/>
        <w:rPr>
          <w:rFonts w:ascii="Arial" w:hAnsi="Arial"/>
          <w:b/>
          <w:i w:val="0"/>
          <w:sz w:val="22"/>
          <w:szCs w:val="22"/>
        </w:rPr>
      </w:pPr>
      <w:bookmarkStart w:id="0" w:name="_GoBack"/>
      <w:bookmarkEnd w:id="0"/>
      <w:r w:rsidRPr="004E33EF">
        <w:rPr>
          <w:rFonts w:ascii="Arial" w:hAnsi="Arial"/>
          <w:b/>
          <w:i w:val="0"/>
          <w:sz w:val="22"/>
          <w:szCs w:val="22"/>
        </w:rPr>
        <w:t>Internal material transport systems transport suitcases, packages, storage containers, and entire pallets reliably on roller conveyors, divert via deflectors, and sort piece goods. Intelligent, compact, high-performance drives with integrated control electronics from ebm-</w:t>
      </w:r>
      <w:proofErr w:type="spellStart"/>
      <w:r w:rsidRPr="004E33EF">
        <w:rPr>
          <w:rFonts w:ascii="Arial" w:hAnsi="Arial"/>
          <w:b/>
          <w:i w:val="0"/>
          <w:sz w:val="22"/>
          <w:szCs w:val="22"/>
        </w:rPr>
        <w:t>papst</w:t>
      </w:r>
      <w:proofErr w:type="spellEnd"/>
      <w:r w:rsidRPr="004E33EF">
        <w:rPr>
          <w:rFonts w:ascii="Arial" w:hAnsi="Arial"/>
          <w:b/>
          <w:i w:val="0"/>
          <w:sz w:val="22"/>
          <w:szCs w:val="22"/>
        </w:rPr>
        <w:t xml:space="preserve"> open up interesting perspectives here.</w:t>
      </w:r>
    </w:p>
    <w:p w:rsidR="00710091" w:rsidRPr="004E33EF" w:rsidRDefault="00710091" w:rsidP="00710091">
      <w:pPr>
        <w:pStyle w:val="RBSText"/>
        <w:spacing w:line="260" w:lineRule="atLeast"/>
        <w:rPr>
          <w:rFonts w:ascii="Arial" w:hAnsi="Arial"/>
          <w:sz w:val="22"/>
          <w:szCs w:val="22"/>
        </w:rPr>
      </w:pPr>
      <w:r w:rsidRPr="004E33EF">
        <w:rPr>
          <w:rFonts w:ascii="Arial" w:hAnsi="Arial"/>
          <w:sz w:val="22"/>
          <w:szCs w:val="22"/>
        </w:rPr>
        <w:t>In comparison to conventional AC drives, this automation task can be performed more elegantly, with fewer components, and entirely without compressed air with intelligent ebm-</w:t>
      </w:r>
      <w:proofErr w:type="spellStart"/>
      <w:r w:rsidRPr="004E33EF">
        <w:rPr>
          <w:rFonts w:ascii="Arial" w:hAnsi="Arial"/>
          <w:sz w:val="22"/>
          <w:szCs w:val="22"/>
        </w:rPr>
        <w:t>papst</w:t>
      </w:r>
      <w:proofErr w:type="spellEnd"/>
      <w:r w:rsidRPr="004E33EF">
        <w:rPr>
          <w:rFonts w:ascii="Arial" w:hAnsi="Arial"/>
          <w:sz w:val="22"/>
          <w:szCs w:val="22"/>
        </w:rPr>
        <w:t xml:space="preserve"> drives. </w:t>
      </w:r>
    </w:p>
    <w:p w:rsidR="00710091" w:rsidRPr="004E33EF" w:rsidRDefault="00710091" w:rsidP="00710091">
      <w:pPr>
        <w:pStyle w:val="RBSB-Zwischen"/>
        <w:spacing w:line="260" w:lineRule="atLeast"/>
        <w:rPr>
          <w:rFonts w:ascii="Arial" w:hAnsi="Arial"/>
          <w:sz w:val="22"/>
          <w:szCs w:val="22"/>
        </w:rPr>
      </w:pPr>
      <w:r w:rsidRPr="004E33EF">
        <w:rPr>
          <w:rFonts w:ascii="Arial" w:hAnsi="Arial"/>
          <w:sz w:val="22"/>
          <w:szCs w:val="22"/>
        </w:rPr>
        <w:t>No compressed air and fewer sensors</w:t>
      </w:r>
    </w:p>
    <w:p w:rsidR="00710091" w:rsidRPr="004E33EF" w:rsidRDefault="00710091" w:rsidP="00710091">
      <w:pPr>
        <w:pStyle w:val="RBSText"/>
        <w:spacing w:line="260" w:lineRule="atLeast"/>
        <w:rPr>
          <w:rFonts w:ascii="Arial" w:hAnsi="Arial"/>
          <w:sz w:val="22"/>
          <w:szCs w:val="22"/>
        </w:rPr>
      </w:pPr>
      <w:r w:rsidRPr="004E33EF">
        <w:rPr>
          <w:rFonts w:ascii="Arial" w:hAnsi="Arial"/>
          <w:sz w:val="22"/>
          <w:szCs w:val="22"/>
        </w:rPr>
        <w:t xml:space="preserve">The roller drive is installed right in the feed rollers and there is room in the frame for the compact divert drive. Better use is thus made of the available space since there are practically no protrusions. The belts can be positioned closer together horizontally or vertically or positioned close to the floor. Installation is also simplified, in particular because no compressed air lines need to be mounted and no mechanical force transfer elements such as toothed belts are needed. In addition, only one sensor is needed for position detection at the divert and, if necessary, a single drive can shift the divert in two directions. So for two-way diverts, it is even possible to dispense with three sensors. </w:t>
      </w:r>
    </w:p>
    <w:p w:rsidR="00710091" w:rsidRPr="004E33EF" w:rsidRDefault="00710091" w:rsidP="00710091">
      <w:pPr>
        <w:pStyle w:val="RBSB-Zwischen"/>
        <w:spacing w:line="260" w:lineRule="atLeast"/>
        <w:rPr>
          <w:rFonts w:ascii="Arial" w:hAnsi="Arial"/>
          <w:sz w:val="22"/>
          <w:szCs w:val="22"/>
        </w:rPr>
      </w:pPr>
      <w:r w:rsidRPr="004E33EF">
        <w:rPr>
          <w:rFonts w:ascii="Arial" w:hAnsi="Arial"/>
          <w:sz w:val="22"/>
          <w:szCs w:val="22"/>
        </w:rPr>
        <w:t>Drives with local intelligence</w:t>
      </w:r>
    </w:p>
    <w:p w:rsidR="00710091" w:rsidRPr="004E33EF" w:rsidRDefault="00710091" w:rsidP="00710091">
      <w:pPr>
        <w:pStyle w:val="RBSText"/>
        <w:spacing w:line="260" w:lineRule="atLeast"/>
        <w:rPr>
          <w:rFonts w:ascii="Arial" w:eastAsia="HelveticaNeueLT-Condensed" w:hAnsi="Arial"/>
          <w:sz w:val="22"/>
          <w:szCs w:val="22"/>
        </w:rPr>
      </w:pPr>
      <w:r w:rsidRPr="004E33EF">
        <w:rPr>
          <w:rFonts w:ascii="Arial" w:hAnsi="Arial"/>
          <w:sz w:val="22"/>
          <w:szCs w:val="22"/>
        </w:rPr>
        <w:t>The compact EC drives from drive specialist ebm-</w:t>
      </w:r>
      <w:proofErr w:type="spellStart"/>
      <w:r w:rsidRPr="004E33EF">
        <w:rPr>
          <w:rFonts w:ascii="Arial" w:hAnsi="Arial"/>
          <w:sz w:val="22"/>
          <w:szCs w:val="22"/>
        </w:rPr>
        <w:t>papst</w:t>
      </w:r>
      <w:proofErr w:type="spellEnd"/>
      <w:r w:rsidRPr="004E33EF">
        <w:rPr>
          <w:rFonts w:ascii="Arial" w:hAnsi="Arial"/>
          <w:sz w:val="22"/>
          <w:szCs w:val="22"/>
        </w:rPr>
        <w:t xml:space="preserve"> owe their intelligence to their integrated K4 control electronics. Three main operating modes are possible, with the motor working in speed, positioning or torque mode. The drive’s functionality during operation can also be controlled by monitoring numerous quantities such as voltage, current, speed, temperature, etc. </w:t>
      </w:r>
    </w:p>
    <w:p w:rsidR="00710091" w:rsidRPr="004E33EF" w:rsidRDefault="00710091" w:rsidP="00710091">
      <w:pPr>
        <w:pStyle w:val="RBSB-Zwischen"/>
        <w:spacing w:line="260" w:lineRule="atLeast"/>
        <w:rPr>
          <w:rFonts w:ascii="Arial" w:hAnsi="Arial"/>
          <w:sz w:val="22"/>
          <w:szCs w:val="22"/>
        </w:rPr>
      </w:pPr>
      <w:r w:rsidRPr="004E33EF">
        <w:rPr>
          <w:rFonts w:ascii="Arial" w:hAnsi="Arial"/>
          <w:sz w:val="22"/>
          <w:szCs w:val="22"/>
        </w:rPr>
        <w:t>Modular construction</w:t>
      </w:r>
    </w:p>
    <w:p w:rsidR="00710091" w:rsidRPr="004E33EF" w:rsidRDefault="00710091" w:rsidP="00710091">
      <w:pPr>
        <w:pStyle w:val="RBSText"/>
        <w:spacing w:line="260" w:lineRule="atLeast"/>
        <w:rPr>
          <w:rFonts w:ascii="Arial" w:hAnsi="Arial"/>
          <w:sz w:val="22"/>
          <w:szCs w:val="22"/>
        </w:rPr>
      </w:pPr>
      <w:r w:rsidRPr="004E33EF">
        <w:rPr>
          <w:rFonts w:ascii="Arial" w:hAnsi="Arial"/>
          <w:sz w:val="22"/>
          <w:szCs w:val="22"/>
        </w:rPr>
        <w:t>The powerful control electronics can be integrated in various external or internal rotor EC motors. The drive systems can be adapted quickly and flexibly to the specific task at hand thanks to their modular design. In other words, they can be combined with transmissions, encoders and brakes as needed</w:t>
      </w:r>
      <w:bookmarkStart w:id="1" w:name="__DdeLink__471_554307879"/>
      <w:bookmarkEnd w:id="1"/>
      <w:r w:rsidRPr="004E33EF">
        <w:rPr>
          <w:rFonts w:ascii="Arial" w:hAnsi="Arial"/>
          <w:sz w:val="22"/>
          <w:szCs w:val="22"/>
        </w:rPr>
        <w:t>. Several thousand variants are possible in all, with designated preferred types ready to ship within 48 hours.</w:t>
      </w:r>
    </w:p>
    <w:p w:rsidR="00710091" w:rsidRPr="004E33EF" w:rsidRDefault="00710091" w:rsidP="00710091">
      <w:pPr>
        <w:pStyle w:val="RBSText"/>
        <w:spacing w:line="260" w:lineRule="atLeast"/>
        <w:rPr>
          <w:rFonts w:ascii="Arial" w:eastAsia="HelveticaNeueLT-Condensed" w:hAnsi="Arial"/>
          <w:sz w:val="22"/>
          <w:szCs w:val="22"/>
          <w:shd w:val="clear" w:color="auto" w:fill="FFFFFF"/>
        </w:rPr>
      </w:pPr>
      <w:r w:rsidRPr="004E33EF">
        <w:rPr>
          <w:rFonts w:ascii="Arial" w:hAnsi="Arial"/>
          <w:sz w:val="22"/>
          <w:szCs w:val="22"/>
        </w:rPr>
        <w:t xml:space="preserve">Output power </w:t>
      </w:r>
      <w:r w:rsidRPr="004E33EF">
        <w:rPr>
          <w:rFonts w:ascii="Arial" w:hAnsi="Arial"/>
          <w:sz w:val="22"/>
          <w:szCs w:val="22"/>
          <w:shd w:val="clear" w:color="auto" w:fill="FFFFFF"/>
        </w:rPr>
        <w:t>reaches 120</w:t>
      </w:r>
      <w:r w:rsidRPr="004E33EF">
        <w:rPr>
          <w:rFonts w:ascii="Arial" w:hAnsi="Arial"/>
          <w:sz w:val="22"/>
          <w:szCs w:val="22"/>
        </w:rPr>
        <w:t xml:space="preserve"> watts for the electronically commutated VARIODRIVE Compact external rotor motors and </w:t>
      </w:r>
      <w:r w:rsidRPr="004E33EF">
        <w:rPr>
          <w:rFonts w:ascii="Arial" w:hAnsi="Arial"/>
          <w:sz w:val="22"/>
          <w:szCs w:val="22"/>
          <w:shd w:val="clear" w:color="auto" w:fill="FFFFFF"/>
        </w:rPr>
        <w:t>750 watts</w:t>
      </w:r>
      <w:r w:rsidRPr="004E33EF">
        <w:rPr>
          <w:rFonts w:ascii="Arial" w:hAnsi="Arial"/>
          <w:sz w:val="22"/>
          <w:szCs w:val="22"/>
        </w:rPr>
        <w:t xml:space="preserve"> for the ECI series of internal rotor motors</w:t>
      </w:r>
      <w:r w:rsidRPr="004E33EF">
        <w:rPr>
          <w:rFonts w:ascii="Arial" w:hAnsi="Arial"/>
          <w:sz w:val="22"/>
          <w:szCs w:val="22"/>
          <w:shd w:val="clear" w:color="auto" w:fill="FFFFFF"/>
        </w:rPr>
        <w:t xml:space="preserve"> making trouble-free transport possible even for very heavy pallets. </w:t>
      </w:r>
    </w:p>
    <w:p w:rsidR="00710091" w:rsidRPr="004E33EF" w:rsidRDefault="00710091" w:rsidP="00710091">
      <w:pPr>
        <w:pStyle w:val="berschrift1"/>
        <w:jc w:val="both"/>
        <w:rPr>
          <w:rFonts w:ascii="Arial" w:hAnsi="Arial" w:cs="Arial"/>
          <w:b w:val="0"/>
        </w:rPr>
      </w:pPr>
      <w:r w:rsidRPr="004E33EF">
        <w:rPr>
          <w:rFonts w:ascii="Arial" w:hAnsi="Arial"/>
          <w:b w:val="0"/>
          <w:noProof/>
          <w:lang w:eastAsia="zh-CN"/>
        </w:rPr>
        <w:lastRenderedPageBreak/>
        <w:drawing>
          <wp:inline distT="0" distB="0" distL="0" distR="0" wp14:anchorId="1032BE42" wp14:editId="05B9A519">
            <wp:extent cx="2386330" cy="1817370"/>
            <wp:effectExtent l="0" t="0" r="0" b="0"/>
            <wp:docPr id="3" name="Grafik 3" descr="K:\VM\Fachpresse\Fachartikel_Pressemitteilung\2019\Pressemitteilungen\K_Intralogistik\vdc_Hintergrund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9\Pressemitteilungen\K_Intralogistik\vdc_Hintergrund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6330" cy="1817370"/>
                    </a:xfrm>
                    <a:prstGeom prst="rect">
                      <a:avLst/>
                    </a:prstGeom>
                    <a:noFill/>
                    <a:ln>
                      <a:noFill/>
                    </a:ln>
                  </pic:spPr>
                </pic:pic>
              </a:graphicData>
            </a:graphic>
          </wp:inline>
        </w:drawing>
      </w:r>
    </w:p>
    <w:p w:rsidR="00710091" w:rsidRPr="00710091" w:rsidRDefault="00710091" w:rsidP="00710091">
      <w:pPr>
        <w:jc w:val="both"/>
        <w:rPr>
          <w:sz w:val="22"/>
          <w:szCs w:val="22"/>
          <w:lang w:val="en-US"/>
        </w:rPr>
      </w:pPr>
      <w:r w:rsidRPr="00710091">
        <w:rPr>
          <w:sz w:val="22"/>
          <w:szCs w:val="22"/>
          <w:lang w:val="en-US"/>
        </w:rPr>
        <w:t xml:space="preserve">Fig. 1: VARIODRIVE Compact EC external rotor motors with </w:t>
      </w:r>
      <w:r w:rsidRPr="00710091">
        <w:rPr>
          <w:sz w:val="22"/>
          <w:szCs w:val="22"/>
          <w:shd w:val="clear" w:color="auto" w:fill="FFFFFF"/>
          <w:lang w:val="en-US"/>
        </w:rPr>
        <w:t>up to 120</w:t>
      </w:r>
      <w:r w:rsidRPr="00710091">
        <w:rPr>
          <w:sz w:val="22"/>
          <w:szCs w:val="22"/>
          <w:lang w:val="en-US"/>
        </w:rPr>
        <w:t xml:space="preserve"> watts of output power with integrated control electronics, great efficiency, and higher power density. </w:t>
      </w:r>
    </w:p>
    <w:p w:rsidR="00710091" w:rsidRPr="00710091" w:rsidRDefault="00710091" w:rsidP="00710091">
      <w:pPr>
        <w:rPr>
          <w:lang w:val="en-US"/>
        </w:rPr>
      </w:pPr>
    </w:p>
    <w:p w:rsidR="00710091" w:rsidRPr="00710091" w:rsidRDefault="00710091" w:rsidP="00710091">
      <w:pPr>
        <w:rPr>
          <w:lang w:val="en-US"/>
        </w:rPr>
      </w:pPr>
    </w:p>
    <w:p w:rsidR="00710091" w:rsidRPr="00710091" w:rsidRDefault="00710091" w:rsidP="00710091">
      <w:pPr>
        <w:pStyle w:val="berschrift1"/>
        <w:jc w:val="both"/>
        <w:rPr>
          <w:rFonts w:ascii="Arial" w:hAnsi="Arial" w:cs="Arial"/>
          <w:b w:val="0"/>
          <w:lang w:val="en-US"/>
        </w:rPr>
      </w:pPr>
      <w:r w:rsidRPr="00710091">
        <w:rPr>
          <w:rFonts w:ascii="Arial" w:hAnsi="Arial"/>
          <w:b w:val="0"/>
          <w:lang w:val="en-US"/>
        </w:rPr>
        <w:t>Fig. 1</w:t>
      </w:r>
      <w:r w:rsidRPr="00710091">
        <w:rPr>
          <w:rFonts w:ascii="Arial" w:hAnsi="Arial"/>
          <w:b w:val="0"/>
          <w:lang w:val="en-US"/>
        </w:rPr>
        <w:tab/>
      </w:r>
      <w:r w:rsidRPr="00710091">
        <w:rPr>
          <w:rFonts w:ascii="Arial" w:hAnsi="Arial"/>
          <w:b w:val="0"/>
          <w:lang w:val="en-US"/>
        </w:rPr>
        <w:tab/>
        <w:t>ebm-</w:t>
      </w:r>
      <w:proofErr w:type="spellStart"/>
      <w:r w:rsidRPr="00710091">
        <w:rPr>
          <w:rFonts w:ascii="Arial" w:hAnsi="Arial"/>
          <w:b w:val="0"/>
          <w:lang w:val="en-US"/>
        </w:rPr>
        <w:t>papst</w:t>
      </w:r>
      <w:proofErr w:type="spellEnd"/>
    </w:p>
    <w:p w:rsidR="00710091" w:rsidRPr="00710091" w:rsidRDefault="00710091" w:rsidP="00710091">
      <w:pPr>
        <w:pStyle w:val="berschrift1"/>
        <w:jc w:val="both"/>
        <w:rPr>
          <w:rFonts w:ascii="Arial" w:hAnsi="Arial" w:cs="Arial"/>
          <w:b w:val="0"/>
          <w:lang w:val="en-US"/>
        </w:rPr>
      </w:pPr>
      <w:r w:rsidRPr="00710091">
        <w:rPr>
          <w:rFonts w:ascii="Arial" w:hAnsi="Arial"/>
          <w:b w:val="0"/>
          <w:lang w:val="en-US"/>
        </w:rPr>
        <w:t>Characters</w:t>
      </w:r>
      <w:r w:rsidRPr="00710091">
        <w:rPr>
          <w:rFonts w:ascii="Arial" w:hAnsi="Arial"/>
          <w:b w:val="0"/>
          <w:lang w:val="en-US"/>
        </w:rPr>
        <w:tab/>
        <w:t>Approx. 2,</w:t>
      </w:r>
      <w:r w:rsidR="007A4785">
        <w:rPr>
          <w:rFonts w:ascii="Arial" w:hAnsi="Arial"/>
          <w:b w:val="0"/>
          <w:lang w:val="en-US"/>
        </w:rPr>
        <w:t>4</w:t>
      </w:r>
      <w:r w:rsidRPr="00710091">
        <w:rPr>
          <w:rFonts w:ascii="Arial" w:hAnsi="Arial"/>
          <w:b w:val="0"/>
          <w:lang w:val="en-US"/>
        </w:rPr>
        <w:t xml:space="preserve">00, including headings and sub-headings </w:t>
      </w:r>
    </w:p>
    <w:p w:rsidR="00710091" w:rsidRPr="00710091" w:rsidRDefault="00710091" w:rsidP="00710091">
      <w:pPr>
        <w:pStyle w:val="berschrift1"/>
        <w:ind w:left="1410" w:hanging="1410"/>
        <w:jc w:val="both"/>
        <w:rPr>
          <w:rFonts w:ascii="Arial" w:hAnsi="Arial" w:cs="Arial"/>
          <w:b w:val="0"/>
          <w:lang w:val="en-US"/>
        </w:rPr>
      </w:pPr>
      <w:r w:rsidRPr="00710091">
        <w:rPr>
          <w:rFonts w:ascii="Arial" w:hAnsi="Arial"/>
          <w:b w:val="0"/>
          <w:lang w:val="en-US"/>
        </w:rPr>
        <w:t>Tags</w:t>
      </w:r>
      <w:r w:rsidRPr="00710091">
        <w:rPr>
          <w:rFonts w:ascii="Arial" w:hAnsi="Arial"/>
          <w:b w:val="0"/>
          <w:lang w:val="en-US"/>
        </w:rPr>
        <w:tab/>
        <w:t>drives, sorting diverter, compressed air, transport systems</w:t>
      </w:r>
    </w:p>
    <w:p w:rsidR="009A6CC8" w:rsidRDefault="00710091" w:rsidP="007A4785">
      <w:pPr>
        <w:pStyle w:val="berschrift1"/>
        <w:ind w:left="1410" w:hanging="1410"/>
        <w:jc w:val="both"/>
        <w:rPr>
          <w:rFonts w:ascii="Arial" w:hAnsi="Arial" w:cs="Arial"/>
          <w:b w:val="0"/>
          <w:lang w:val="en-US"/>
        </w:rPr>
      </w:pPr>
      <w:r w:rsidRPr="00710091">
        <w:rPr>
          <w:rFonts w:ascii="Arial" w:hAnsi="Arial"/>
          <w:b w:val="0"/>
          <w:lang w:val="en-US"/>
        </w:rPr>
        <w:t xml:space="preserve">Link </w:t>
      </w:r>
      <w:r w:rsidRPr="00710091">
        <w:rPr>
          <w:rFonts w:ascii="Arial" w:hAnsi="Arial"/>
          <w:b w:val="0"/>
          <w:lang w:val="en-US"/>
        </w:rPr>
        <w:tab/>
      </w:r>
      <w:r w:rsidRPr="00710091">
        <w:rPr>
          <w:rFonts w:ascii="Arial" w:hAnsi="Arial"/>
          <w:b w:val="0"/>
          <w:lang w:val="en-US"/>
        </w:rPr>
        <w:tab/>
      </w:r>
      <w:hyperlink r:id="rId9" w:history="1">
        <w:r w:rsidRPr="00710091">
          <w:rPr>
            <w:rStyle w:val="Hyperlink"/>
            <w:rFonts w:ascii="Arial" w:hAnsi="Arial"/>
            <w:b w:val="0"/>
            <w:lang w:val="en-US"/>
          </w:rPr>
          <w:t>www.ebmpapst.com/idt</w:t>
        </w:r>
      </w:hyperlink>
      <w:r w:rsidRPr="00710091">
        <w:rPr>
          <w:rFonts w:ascii="Arial" w:hAnsi="Arial"/>
          <w:b w:val="0"/>
          <w:lang w:val="en-US"/>
        </w:rPr>
        <w:t xml:space="preserve"> </w:t>
      </w:r>
      <w:r w:rsidRPr="00710091">
        <w:rPr>
          <w:rFonts w:ascii="Arial" w:hAnsi="Arial"/>
          <w:b w:val="0"/>
          <w:lang w:val="en-US"/>
        </w:rPr>
        <w:br/>
      </w:r>
      <w:hyperlink r:id="rId10" w:history="1">
        <w:r w:rsidRPr="00710091">
          <w:rPr>
            <w:rStyle w:val="Hyperlink"/>
            <w:rFonts w:ascii="Arial" w:hAnsi="Arial"/>
            <w:b w:val="0"/>
            <w:lang w:val="en-US"/>
          </w:rPr>
          <w:t>https://idt-config.ebmpapst.com</w:t>
        </w:r>
      </w:hyperlink>
    </w:p>
    <w:p w:rsidR="001B37FF" w:rsidRDefault="001B37FF" w:rsidP="001B37FF">
      <w:pPr>
        <w:rPr>
          <w:lang w:val="en-US"/>
        </w:rPr>
      </w:pP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B37FF" w:rsidRPr="001B37FF" w:rsidRDefault="001B37FF" w:rsidP="001B37FF">
      <w:pPr>
        <w:rPr>
          <w:rFonts w:cs="Arial"/>
          <w:b/>
          <w:sz w:val="22"/>
          <w:szCs w:val="22"/>
          <w:lang w:val="en-US"/>
        </w:rPr>
      </w:pPr>
      <w:r w:rsidRPr="001B37FF">
        <w:rPr>
          <w:rFonts w:cs="Arial"/>
          <w:b/>
          <w:sz w:val="22"/>
          <w:szCs w:val="22"/>
          <w:lang w:val="en-US"/>
        </w:rPr>
        <w:t>About ebm-</w:t>
      </w:r>
      <w:proofErr w:type="spellStart"/>
      <w:r w:rsidRPr="001B37FF">
        <w:rPr>
          <w:rFonts w:cs="Arial"/>
          <w:b/>
          <w:sz w:val="22"/>
          <w:szCs w:val="22"/>
          <w:lang w:val="en-US"/>
        </w:rPr>
        <w:t>papst</w:t>
      </w:r>
      <w:proofErr w:type="spellEnd"/>
    </w:p>
    <w:p w:rsidR="001B37FF" w:rsidRPr="001B37FF" w:rsidRDefault="001B37FF" w:rsidP="001B37FF">
      <w:pPr>
        <w:jc w:val="both"/>
        <w:rPr>
          <w:rFonts w:cs="Arial"/>
          <w:sz w:val="22"/>
          <w:szCs w:val="22"/>
          <w:lang w:val="en-US"/>
        </w:rPr>
      </w:pPr>
      <w:r w:rsidRPr="001B37FF">
        <w:rPr>
          <w:rFonts w:cs="Arial"/>
          <w:sz w:val="22"/>
          <w:szCs w:val="22"/>
          <w:lang w:val="en-US"/>
        </w:rPr>
        <w:t>The ebm-</w:t>
      </w:r>
      <w:proofErr w:type="spellStart"/>
      <w:r w:rsidRPr="001B37FF">
        <w:rPr>
          <w:rFonts w:cs="Arial"/>
          <w:sz w:val="22"/>
          <w:szCs w:val="22"/>
          <w:lang w:val="en-US"/>
        </w:rPr>
        <w:t>papst</w:t>
      </w:r>
      <w:proofErr w:type="spellEnd"/>
      <w:r w:rsidRPr="001B37FF">
        <w:rPr>
          <w:rFonts w:cs="Arial"/>
          <w:sz w:val="22"/>
          <w:szCs w:val="22"/>
          <w:lang w:val="en-US"/>
        </w:rPr>
        <w:t xml:space="preserve"> Group, a family-run company headquartered in </w:t>
      </w:r>
      <w:proofErr w:type="spellStart"/>
      <w:r w:rsidRPr="001B37FF">
        <w:rPr>
          <w:rFonts w:cs="Arial"/>
          <w:sz w:val="22"/>
          <w:szCs w:val="22"/>
          <w:lang w:val="en-US"/>
        </w:rPr>
        <w:t>Mulfingen</w:t>
      </w:r>
      <w:proofErr w:type="spellEnd"/>
      <w:r w:rsidRPr="001B37FF">
        <w:rPr>
          <w:rFonts w:cs="Arial"/>
          <w:sz w:val="22"/>
          <w:szCs w:val="22"/>
          <w:lang w:val="en-US"/>
        </w:rPr>
        <w:t>, Germany, is the world’s leading manufacturer of fans and motors. Since the technology company was founded in 1963, it has continuously set the global industry standard. With over 20,000 products in its range, ebm-</w:t>
      </w:r>
      <w:proofErr w:type="spellStart"/>
      <w:r w:rsidRPr="001B37FF">
        <w:rPr>
          <w:rFonts w:cs="Arial"/>
          <w:sz w:val="22"/>
          <w:szCs w:val="22"/>
          <w:lang w:val="en-US"/>
        </w:rPr>
        <w:t>papst</w:t>
      </w:r>
      <w:proofErr w:type="spellEnd"/>
      <w:r w:rsidRPr="001B37FF">
        <w:rPr>
          <w:rFonts w:cs="Arial"/>
          <w:sz w:val="22"/>
          <w:szCs w:val="22"/>
          <w:lang w:val="en-US"/>
        </w:rPr>
        <w:t xml:space="preserve"> provides the best energy-efficient, intelligent solution for virtually every ventilation or drive engineering task.  </w:t>
      </w:r>
    </w:p>
    <w:p w:rsidR="001B37FF" w:rsidRPr="001B37FF" w:rsidRDefault="001B37FF" w:rsidP="001B37FF">
      <w:pPr>
        <w:jc w:val="both"/>
        <w:rPr>
          <w:rFonts w:cs="Arial"/>
          <w:sz w:val="22"/>
          <w:szCs w:val="22"/>
          <w:lang w:val="en-US"/>
        </w:rPr>
      </w:pPr>
      <w:r w:rsidRPr="001B37FF">
        <w:rPr>
          <w:rFonts w:cs="Arial"/>
          <w:sz w:val="22"/>
          <w:szCs w:val="22"/>
          <w:lang w:val="en-US"/>
        </w:rPr>
        <w:t xml:space="preserve"> </w:t>
      </w:r>
    </w:p>
    <w:p w:rsidR="002B10BE" w:rsidRPr="001B37FF" w:rsidRDefault="001B37FF" w:rsidP="001B37FF">
      <w:pPr>
        <w:jc w:val="both"/>
        <w:rPr>
          <w:rFonts w:cs="Arial"/>
          <w:sz w:val="22"/>
          <w:szCs w:val="22"/>
          <w:lang w:val="en-US"/>
        </w:rPr>
      </w:pPr>
      <w:r w:rsidRPr="001B37FF">
        <w:rPr>
          <w:rFonts w:cs="Arial"/>
          <w:sz w:val="22"/>
          <w:szCs w:val="22"/>
          <w:lang w:val="en-US"/>
        </w:rPr>
        <w:t>In fiscal year 2018/19, industry leader ebm-</w:t>
      </w:r>
      <w:proofErr w:type="spellStart"/>
      <w:r w:rsidRPr="001B37FF">
        <w:rPr>
          <w:rFonts w:cs="Arial"/>
          <w:sz w:val="22"/>
          <w:szCs w:val="22"/>
          <w:lang w:val="en-US"/>
        </w:rPr>
        <w:t>papst</w:t>
      </w:r>
      <w:proofErr w:type="spellEnd"/>
      <w:r w:rsidRPr="001B37FF">
        <w:rPr>
          <w:rFonts w:cs="Arial"/>
          <w:sz w:val="22"/>
          <w:szCs w:val="22"/>
          <w:lang w:val="en-US"/>
        </w:rPr>
        <w:t xml:space="preserve">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engineering.</w:t>
      </w:r>
    </w:p>
    <w:sectPr w:rsidR="002B10BE" w:rsidRPr="001B37FF" w:rsidSect="00020DD5">
      <w:head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HelveticaNeueLT-Condense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3E2E1253" wp14:editId="0881DC03">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02843993" wp14:editId="25A175B9">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3B2CF2" w:rsidP="00193B9B">
                          <w:pPr>
                            <w:rPr>
                              <w:rStyle w:val="Seitenzahl"/>
                              <w:rFonts w:cs="Arial"/>
                              <w:sz w:val="16"/>
                              <w:szCs w:val="16"/>
                              <w:lang w:val="en-US"/>
                            </w:rPr>
                          </w:pPr>
                          <w:r>
                            <w:rPr>
                              <w:rFonts w:cs="Arial"/>
                              <w:sz w:val="16"/>
                              <w:szCs w:val="16"/>
                              <w:lang w:val="en-US"/>
                            </w:rPr>
                            <w:t xml:space="preserve">November 26, 2019 </w:t>
                          </w:r>
                          <w:r w:rsidR="00193B9B" w:rsidRPr="00A6727F">
                            <w:rPr>
                              <w:rFonts w:cs="Arial"/>
                              <w:sz w:val="16"/>
                              <w:szCs w:val="16"/>
                              <w:lang w:val="en-US"/>
                            </w:rPr>
                            <w:t xml:space="preserve">-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C22DB6">
                            <w:rPr>
                              <w:rStyle w:val="Seitenzahl"/>
                              <w:rFonts w:cs="Arial"/>
                              <w:noProof/>
                              <w:sz w:val="16"/>
                              <w:szCs w:val="16"/>
                              <w:lang w:val="en-US"/>
                            </w:rPr>
                            <w:t>1</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C22DB6">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3B2CF2" w:rsidP="00193B9B">
                    <w:pPr>
                      <w:rPr>
                        <w:rStyle w:val="Seitenzahl"/>
                        <w:rFonts w:cs="Arial"/>
                        <w:sz w:val="16"/>
                        <w:szCs w:val="16"/>
                        <w:lang w:val="en-US"/>
                      </w:rPr>
                    </w:pPr>
                    <w:r>
                      <w:rPr>
                        <w:rFonts w:cs="Arial"/>
                        <w:sz w:val="16"/>
                        <w:szCs w:val="16"/>
                        <w:lang w:val="en-US"/>
                      </w:rPr>
                      <w:t xml:space="preserve">November 26, 2019 </w:t>
                    </w:r>
                    <w:r w:rsidR="00193B9B" w:rsidRPr="00A6727F">
                      <w:rPr>
                        <w:rFonts w:cs="Arial"/>
                        <w:sz w:val="16"/>
                        <w:szCs w:val="16"/>
                        <w:lang w:val="en-US"/>
                      </w:rPr>
                      <w:t xml:space="preserve">-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C22DB6">
                      <w:rPr>
                        <w:rStyle w:val="Seitenzahl"/>
                        <w:rFonts w:cs="Arial"/>
                        <w:noProof/>
                        <w:sz w:val="16"/>
                        <w:szCs w:val="16"/>
                        <w:lang w:val="en-US"/>
                      </w:rPr>
                      <w:t>1</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C22DB6">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710091" w:rsidRPr="00710091" w:rsidRDefault="00710091" w:rsidP="00710091">
    <w:pPr>
      <w:keepNext/>
      <w:spacing w:before="198" w:line="360" w:lineRule="auto"/>
      <w:jc w:val="both"/>
      <w:rPr>
        <w:rFonts w:eastAsia="Lucida Sans Unicode" w:cs="Arial"/>
        <w:b/>
        <w:bCs/>
        <w:sz w:val="24"/>
        <w:szCs w:val="24"/>
        <w:highlight w:val="yellow"/>
        <w:lang w:val="en-US" w:eastAsia="ar-SA"/>
      </w:rPr>
    </w:pPr>
    <w:r w:rsidRPr="00710091">
      <w:rPr>
        <w:rFonts w:eastAsia="Lucida Sans Unicode"/>
        <w:b/>
        <w:bCs/>
        <w:sz w:val="24"/>
        <w:szCs w:val="24"/>
        <w:lang w:val="en-US" w:eastAsia="ar-SA"/>
      </w:rPr>
      <w:t>Efficient sorting and diverting in intralogistics</w:t>
    </w:r>
  </w:p>
  <w:p w:rsidR="002B10BE" w:rsidRPr="0028417B" w:rsidRDefault="00710091" w:rsidP="00710091">
    <w:pPr>
      <w:pStyle w:val="-B-Zwischen"/>
      <w:rPr>
        <w:rFonts w:cs="Arial"/>
        <w:b w:val="0"/>
        <w:sz w:val="32"/>
        <w:szCs w:val="32"/>
        <w:lang w:val="en-US"/>
      </w:rPr>
    </w:pPr>
    <w:r w:rsidRPr="00710091">
      <w:rPr>
        <w:rFonts w:ascii="Arial" w:eastAsia="Times New Roman" w:hAnsi="Arial"/>
        <w:bCs w:val="0"/>
        <w:sz w:val="32"/>
        <w:szCs w:val="32"/>
        <w:lang w:val="en-US" w:eastAsia="de-DE"/>
      </w:rPr>
      <w:t>Drives with local intelligence</w:t>
    </w:r>
    <w:r w:rsidRPr="005374F8">
      <w:rPr>
        <w:rFonts w:ascii="Arial" w:hAnsi="Arial" w:cs="Arial"/>
        <w:highlight w:val="yellow"/>
        <w:lang w:val="en-US"/>
      </w:rPr>
      <w:t xml:space="preserve"> </w:t>
    </w:r>
    <w:r w:rsidR="002B10BE" w:rsidRPr="005374F8">
      <w:rPr>
        <w:noProof/>
        <w:highlight w:val="yellow"/>
        <w:lang w:eastAsia="zh-CN"/>
      </w:rPr>
      <mc:AlternateContent>
        <mc:Choice Requires="wps">
          <w:drawing>
            <wp:anchor distT="0" distB="0" distL="114300" distR="114300" simplePos="0" relativeHeight="251660288" behindDoc="0" locked="0" layoutInCell="1" allowOverlap="1" wp14:anchorId="37F18FA4" wp14:editId="492062F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left:0;text-align:left;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B37FF"/>
    <w:rsid w:val="001F6896"/>
    <w:rsid w:val="0023497E"/>
    <w:rsid w:val="002529A8"/>
    <w:rsid w:val="0028417B"/>
    <w:rsid w:val="002B10BE"/>
    <w:rsid w:val="0031353A"/>
    <w:rsid w:val="003B2CF2"/>
    <w:rsid w:val="003E593D"/>
    <w:rsid w:val="005374F8"/>
    <w:rsid w:val="005C0AF9"/>
    <w:rsid w:val="005D0EC3"/>
    <w:rsid w:val="005F143E"/>
    <w:rsid w:val="0061139E"/>
    <w:rsid w:val="0068073E"/>
    <w:rsid w:val="006D2FDD"/>
    <w:rsid w:val="00710091"/>
    <w:rsid w:val="007A4785"/>
    <w:rsid w:val="00812A5A"/>
    <w:rsid w:val="00865FCC"/>
    <w:rsid w:val="008D520E"/>
    <w:rsid w:val="009A6CC8"/>
    <w:rsid w:val="00A6727F"/>
    <w:rsid w:val="00A8521E"/>
    <w:rsid w:val="00BA6851"/>
    <w:rsid w:val="00C22DB6"/>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710091"/>
    <w:pPr>
      <w:spacing w:after="198" w:line="360" w:lineRule="auto"/>
      <w:jc w:val="both"/>
    </w:pPr>
    <w:rPr>
      <w:rFonts w:ascii="Times New Roman" w:eastAsia="SimSun" w:hAnsi="Times New Roman" w:cs="Arial"/>
      <w:lang w:val="en-US" w:eastAsia="zh-CN" w:bidi="hi-IN"/>
    </w:rPr>
  </w:style>
  <w:style w:type="paragraph" w:customStyle="1" w:styleId="RBSB-Zwischen">
    <w:name w:val="RBS_ÜB-Zwischen"/>
    <w:basedOn w:val="RBSText"/>
    <w:autoRedefine/>
    <w:qFormat/>
    <w:rsid w:val="00710091"/>
    <w:pPr>
      <w:keepNext/>
      <w:spacing w:after="0"/>
      <w:jc w:val="left"/>
    </w:pPr>
    <w:rPr>
      <w:b/>
    </w:rPr>
  </w:style>
  <w:style w:type="paragraph" w:customStyle="1" w:styleId="RBSEinleitung">
    <w:name w:val="RBS_Einleitung"/>
    <w:basedOn w:val="RBSText"/>
    <w:qFormat/>
    <w:rsid w:val="00710091"/>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710091"/>
    <w:pPr>
      <w:spacing w:after="198" w:line="360" w:lineRule="auto"/>
      <w:jc w:val="both"/>
    </w:pPr>
    <w:rPr>
      <w:rFonts w:ascii="Times New Roman" w:eastAsia="SimSun" w:hAnsi="Times New Roman" w:cs="Arial"/>
      <w:lang w:val="en-US" w:eastAsia="zh-CN" w:bidi="hi-IN"/>
    </w:rPr>
  </w:style>
  <w:style w:type="paragraph" w:customStyle="1" w:styleId="RBSB-Zwischen">
    <w:name w:val="RBS_ÜB-Zwischen"/>
    <w:basedOn w:val="RBSText"/>
    <w:autoRedefine/>
    <w:qFormat/>
    <w:rsid w:val="00710091"/>
    <w:pPr>
      <w:keepNext/>
      <w:spacing w:after="0"/>
      <w:jc w:val="left"/>
    </w:pPr>
    <w:rPr>
      <w:b/>
    </w:rPr>
  </w:style>
  <w:style w:type="paragraph" w:customStyle="1" w:styleId="RBSEinleitung">
    <w:name w:val="RBS_Einleitung"/>
    <w:basedOn w:val="RBSText"/>
    <w:qFormat/>
    <w:rsid w:val="00710091"/>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dt-config.ebmpapst.com/" TargetMode="External"/><Relationship Id="rId4" Type="http://schemas.openxmlformats.org/officeDocument/2006/relationships/settings" Target="settings.xml"/><Relationship Id="rId9" Type="http://schemas.openxmlformats.org/officeDocument/2006/relationships/hyperlink" Target="http://www.ebmpapst.com/id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3148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5</cp:revision>
  <cp:lastPrinted>2019-11-13T12:04:00Z</cp:lastPrinted>
  <dcterms:created xsi:type="dcterms:W3CDTF">2019-11-13T11:41:00Z</dcterms:created>
  <dcterms:modified xsi:type="dcterms:W3CDTF">2019-11-13T12:04:00Z</dcterms:modified>
</cp:coreProperties>
</file>