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1E6EA" w14:textId="7A0B5C7D" w:rsidR="00437E90" w:rsidRDefault="00437E90" w:rsidP="00363B85">
      <w:pPr>
        <w:jc w:val="both"/>
        <w:rPr>
          <w:rFonts w:eastAsia="MS Mincho" w:cs="Arial"/>
          <w:color w:val="000000"/>
          <w:lang w:val="en-US"/>
        </w:rPr>
      </w:pPr>
      <w:r w:rsidRPr="00437E90">
        <w:rPr>
          <w:rFonts w:eastAsia="MS Mincho" w:cs="Arial"/>
          <w:color w:val="000000"/>
          <w:lang w:val="en-US"/>
        </w:rPr>
        <w:t xml:space="preserve">Landshut, Germany – January 8, 2025 </w:t>
      </w:r>
    </w:p>
    <w:p w14:paraId="5D3F8B8B" w14:textId="77777777" w:rsidR="00CE39A9" w:rsidRPr="00437E90" w:rsidRDefault="00CE39A9" w:rsidP="00363B85">
      <w:pPr>
        <w:jc w:val="both"/>
        <w:rPr>
          <w:rFonts w:eastAsia="MS Mincho" w:cs="Arial"/>
          <w:color w:val="000000"/>
          <w:lang w:val="en-US"/>
        </w:rPr>
      </w:pPr>
    </w:p>
    <w:p w14:paraId="68A2B95D" w14:textId="4082ABB4" w:rsidR="001963E7" w:rsidRDefault="00437E90" w:rsidP="00363B85">
      <w:pPr>
        <w:jc w:val="both"/>
        <w:rPr>
          <w:rFonts w:eastAsia="MS Mincho" w:cs="Arial"/>
          <w:b/>
          <w:bCs/>
          <w:color w:val="000000"/>
          <w:lang w:val="en-US"/>
        </w:rPr>
      </w:pPr>
      <w:r w:rsidRPr="00437E90">
        <w:rPr>
          <w:rFonts w:eastAsia="MS Mincho" w:cs="Arial"/>
          <w:b/>
          <w:bCs/>
          <w:color w:val="000000"/>
          <w:lang w:val="en-US"/>
        </w:rPr>
        <w:t>ebm-papst, global leader in air technology and heating technology, and HYTING, a start-up for hydrogen heating systems, today announced their strategic partnership to develop and manufacture hydrogen-</w:t>
      </w:r>
      <w:proofErr w:type="spellStart"/>
      <w:r w:rsidRPr="00437E90">
        <w:rPr>
          <w:rFonts w:eastAsia="MS Mincho" w:cs="Arial"/>
          <w:b/>
          <w:bCs/>
          <w:color w:val="000000"/>
          <w:lang w:val="en-US"/>
        </w:rPr>
        <w:t>fuelled</w:t>
      </w:r>
      <w:proofErr w:type="spellEnd"/>
      <w:r w:rsidRPr="00437E90">
        <w:rPr>
          <w:rFonts w:eastAsia="MS Mincho" w:cs="Arial"/>
          <w:b/>
          <w:bCs/>
          <w:color w:val="000000"/>
          <w:lang w:val="en-US"/>
        </w:rPr>
        <w:t xml:space="preserve"> heat generators.</w:t>
      </w:r>
    </w:p>
    <w:p w14:paraId="6C369740" w14:textId="77777777" w:rsidR="00437E90" w:rsidRPr="00437E90" w:rsidRDefault="00437E90" w:rsidP="00363B85">
      <w:pPr>
        <w:jc w:val="both"/>
        <w:rPr>
          <w:rFonts w:eastAsia="MS Mincho" w:cs="Arial"/>
          <w:b/>
          <w:bCs/>
          <w:color w:val="000000"/>
          <w:sz w:val="18"/>
          <w:szCs w:val="18"/>
          <w:lang w:val="en-US"/>
        </w:rPr>
      </w:pPr>
    </w:p>
    <w:p w14:paraId="1A7C9220" w14:textId="77777777" w:rsidR="00437E90" w:rsidRPr="00437E90" w:rsidRDefault="00437E90" w:rsidP="00437E90">
      <w:pPr>
        <w:pBdr>
          <w:top w:val="nil"/>
          <w:left w:val="nil"/>
          <w:bottom w:val="nil"/>
          <w:right w:val="nil"/>
          <w:between w:val="nil"/>
        </w:pBdr>
        <w:contextualSpacing/>
        <w:jc w:val="both"/>
        <w:rPr>
          <w:rFonts w:eastAsia="Arial" w:cs="Arial"/>
          <w:color w:val="000000" w:themeColor="text1"/>
          <w:lang w:val="en-US"/>
        </w:rPr>
      </w:pPr>
      <w:r w:rsidRPr="00437E90">
        <w:rPr>
          <w:rFonts w:cs="Arial"/>
          <w:color w:val="1F1F1F"/>
          <w:bdr w:val="none" w:sz="0" w:space="0" w:color="auto" w:frame="1"/>
          <w:lang w:val="en-US" w:eastAsia="en-GB"/>
        </w:rPr>
        <w:t xml:space="preserve">HYTING's innovative concept offers a simple, safe, efficient, and clean way to generate heat directly from hydrogen, without combustion. </w:t>
      </w:r>
      <w:r w:rsidRPr="00437E90">
        <w:rPr>
          <w:rFonts w:eastAsia="Arial" w:cs="Arial"/>
          <w:lang w:val="en-US"/>
        </w:rPr>
        <w:t>The start-up has developed a forced-air heating system (patents-pending) that uses a unique catalytic process to turn hydrogen and oxygen from air into heat. The catalyst acts as a reaction accelerator. Unlike systems that rely on hydrogen combustion to generate heat, HYTING’s technology does not produce any</w:t>
      </w:r>
      <w:r w:rsidRPr="00437E90">
        <w:rPr>
          <w:rFonts w:eastAsia="Arial" w:cs="Arial"/>
          <w:color w:val="000000"/>
          <w:lang w:val="en-US"/>
        </w:rPr>
        <w:t xml:space="preserve"> NOx, or particulate emissions – the only by-product is water. Furthermore</w:t>
      </w:r>
      <w:r w:rsidRPr="00437E90">
        <w:rPr>
          <w:rFonts w:eastAsia="Arial" w:cs="Arial"/>
          <w:color w:val="000000" w:themeColor="text1"/>
          <w:lang w:val="en-US"/>
        </w:rPr>
        <w:t>, it does not use flammable concentrations of hydrogen at any operating point.</w:t>
      </w:r>
    </w:p>
    <w:p w14:paraId="37FE8521" w14:textId="77777777" w:rsidR="00437E90" w:rsidRPr="00437E90" w:rsidRDefault="00437E90" w:rsidP="00437E90">
      <w:pPr>
        <w:pBdr>
          <w:top w:val="nil"/>
          <w:left w:val="nil"/>
          <w:bottom w:val="nil"/>
          <w:right w:val="nil"/>
          <w:between w:val="nil"/>
        </w:pBdr>
        <w:contextualSpacing/>
        <w:jc w:val="both"/>
        <w:rPr>
          <w:rFonts w:eastAsia="Arial" w:cs="Arial"/>
          <w:color w:val="000000" w:themeColor="text1"/>
          <w:lang w:val="en-US"/>
        </w:rPr>
      </w:pPr>
    </w:p>
    <w:p w14:paraId="3A4622F9" w14:textId="77777777" w:rsidR="00437E90" w:rsidRPr="00437E90" w:rsidRDefault="00437E90" w:rsidP="00437E90">
      <w:pPr>
        <w:pBdr>
          <w:top w:val="nil"/>
          <w:left w:val="nil"/>
          <w:bottom w:val="nil"/>
          <w:right w:val="nil"/>
          <w:between w:val="nil"/>
        </w:pBdr>
        <w:contextualSpacing/>
        <w:jc w:val="both"/>
        <w:rPr>
          <w:rFonts w:eastAsia="Arial" w:cs="Arial"/>
          <w:color w:val="000000" w:themeColor="text1"/>
          <w:lang w:val="en-US"/>
        </w:rPr>
      </w:pPr>
      <w:r w:rsidRPr="00437E90">
        <w:rPr>
          <w:rFonts w:eastAsia="Arial" w:cs="Arial"/>
          <w:color w:val="000000" w:themeColor="text1"/>
          <w:lang w:val="en-US"/>
        </w:rPr>
        <w:t xml:space="preserve">It is modular and highly scalable in design, with outputs of 10-300 kW, enabling it to be configured for a wide range of different heating applications, including commercial and residential buildings and heating systems for commercial vehicles. Prototypes are currently undergoing testing, with the first customer trials expected in Germany by Q1 2025. </w:t>
      </w:r>
    </w:p>
    <w:p w14:paraId="2FB87816" w14:textId="77777777" w:rsidR="00437E90" w:rsidRPr="00437E90" w:rsidRDefault="00437E90" w:rsidP="00437E90">
      <w:pPr>
        <w:pBdr>
          <w:top w:val="nil"/>
          <w:left w:val="nil"/>
          <w:bottom w:val="nil"/>
          <w:right w:val="nil"/>
          <w:between w:val="nil"/>
        </w:pBdr>
        <w:contextualSpacing/>
        <w:jc w:val="both"/>
        <w:rPr>
          <w:rFonts w:eastAsia="Arial" w:cs="Arial"/>
          <w:color w:val="000000" w:themeColor="text1"/>
          <w:lang w:val="en-US"/>
        </w:rPr>
      </w:pPr>
    </w:p>
    <w:p w14:paraId="52E39E5C" w14:textId="77777777" w:rsidR="00437E90" w:rsidRPr="00437E90" w:rsidRDefault="00437E90" w:rsidP="00437E90">
      <w:pPr>
        <w:jc w:val="both"/>
        <w:rPr>
          <w:rFonts w:cs="Arial"/>
          <w:bdr w:val="none" w:sz="0" w:space="0" w:color="auto" w:frame="1"/>
          <w:lang w:val="en-US" w:eastAsia="en-GB"/>
        </w:rPr>
      </w:pPr>
      <w:r w:rsidRPr="00437E90">
        <w:rPr>
          <w:rFonts w:cs="Arial"/>
          <w:color w:val="1F1F1F"/>
          <w:bdr w:val="none" w:sz="0" w:space="0" w:color="auto" w:frame="1"/>
          <w:lang w:val="en-US" w:eastAsia="en-GB"/>
        </w:rPr>
        <w:t>In this partnership, ebm-papst will leverage its extensive experience and infrastructure to accelerate the development and market launch of HYTING's heat generator portfolio.</w:t>
      </w:r>
      <w:r w:rsidRPr="00437E90">
        <w:rPr>
          <w:rFonts w:cs="Arial"/>
          <w:sz w:val="18"/>
          <w:szCs w:val="18"/>
          <w:lang w:val="en-US"/>
        </w:rPr>
        <w:t xml:space="preserve"> </w:t>
      </w:r>
      <w:r w:rsidRPr="00437E90">
        <w:rPr>
          <w:rFonts w:cs="Arial"/>
          <w:color w:val="1F1F1F"/>
          <w:bdr w:val="none" w:sz="0" w:space="0" w:color="auto" w:frame="1"/>
          <w:lang w:val="en-US" w:eastAsia="en-GB"/>
        </w:rPr>
        <w:t xml:space="preserve">The heating technology expert ebm-papst has been conducting research in the field of hydrogen for years, including in its in-house hydrogen laboratory </w:t>
      </w:r>
      <w:r w:rsidRPr="00437E90">
        <w:rPr>
          <w:rFonts w:cs="Arial"/>
          <w:bdr w:val="none" w:sz="0" w:space="0" w:color="auto" w:frame="1"/>
          <w:lang w:val="en-US" w:eastAsia="en-GB"/>
        </w:rPr>
        <w:t xml:space="preserve">at its Landshut location. </w:t>
      </w:r>
      <w:r w:rsidRPr="00437E90">
        <w:rPr>
          <w:rFonts w:cs="Arial"/>
          <w:color w:val="1F1F1F"/>
          <w:bdr w:val="none" w:sz="0" w:space="0" w:color="auto" w:frame="1"/>
          <w:lang w:val="en-US" w:eastAsia="en-GB"/>
        </w:rPr>
        <w:t xml:space="preserve">The company's gas products are already certified for the admixture of hydrogen and can therefore be used perfectly in the HYTING heat generator. </w:t>
      </w:r>
      <w:r w:rsidRPr="00437E90">
        <w:rPr>
          <w:rFonts w:cs="Arial"/>
          <w:bdr w:val="none" w:sz="0" w:space="0" w:color="auto" w:frame="1"/>
          <w:lang w:val="en-US" w:eastAsia="en-GB"/>
        </w:rPr>
        <w:t xml:space="preserve">ebm-papst plans to manufacture the HYTING heat generators at its state-of-the-art production facilities. </w:t>
      </w:r>
    </w:p>
    <w:p w14:paraId="013F1C5F" w14:textId="77777777" w:rsidR="00437E90" w:rsidRPr="00437E90" w:rsidRDefault="00437E90" w:rsidP="00437E90">
      <w:pPr>
        <w:jc w:val="both"/>
        <w:rPr>
          <w:rFonts w:cs="Arial"/>
          <w:color w:val="1F1F1F"/>
          <w:lang w:val="en-US" w:eastAsia="en-GB"/>
        </w:rPr>
      </w:pPr>
    </w:p>
    <w:p w14:paraId="6D302008" w14:textId="77777777" w:rsidR="00437E90" w:rsidRPr="00437E90" w:rsidRDefault="00437E90" w:rsidP="00437E90">
      <w:pPr>
        <w:jc w:val="both"/>
        <w:rPr>
          <w:rFonts w:cs="Arial"/>
          <w:color w:val="1F1F1F"/>
          <w:bdr w:val="none" w:sz="0" w:space="0" w:color="auto" w:frame="1"/>
          <w:lang w:val="en-US" w:eastAsia="en-GB"/>
        </w:rPr>
      </w:pPr>
      <w:r w:rsidRPr="00437E90">
        <w:rPr>
          <w:rFonts w:cs="Arial"/>
          <w:color w:val="1F1F1F"/>
          <w:bdr w:val="none" w:sz="0" w:space="0" w:color="auto" w:frame="1"/>
          <w:lang w:val="en-US" w:eastAsia="en-GB"/>
        </w:rPr>
        <w:t>“We are thrilled and proud to partner with ebm-papst,” says Tim Hannig, Founder and Managing Director of HYTING. “ebm-</w:t>
      </w:r>
      <w:proofErr w:type="spellStart"/>
      <w:r w:rsidRPr="00437E90">
        <w:rPr>
          <w:rFonts w:cs="Arial"/>
          <w:color w:val="1F1F1F"/>
          <w:bdr w:val="none" w:sz="0" w:space="0" w:color="auto" w:frame="1"/>
          <w:lang w:val="en-US" w:eastAsia="en-GB"/>
        </w:rPr>
        <w:t>papst’s</w:t>
      </w:r>
      <w:proofErr w:type="spellEnd"/>
      <w:r w:rsidRPr="00437E90">
        <w:rPr>
          <w:rFonts w:cs="Arial"/>
          <w:color w:val="1F1F1F"/>
          <w:bdr w:val="none" w:sz="0" w:space="0" w:color="auto" w:frame="1"/>
          <w:lang w:val="en-US" w:eastAsia="en-GB"/>
        </w:rPr>
        <w:t xml:space="preserve"> knowledge, skillset, experience and infrastructure massively accelerate and de-risk our time to market.”</w:t>
      </w:r>
    </w:p>
    <w:p w14:paraId="6A49C399" w14:textId="77777777" w:rsidR="00437E90" w:rsidRPr="00437E90" w:rsidRDefault="00437E90" w:rsidP="00437E90">
      <w:pPr>
        <w:jc w:val="both"/>
        <w:rPr>
          <w:rFonts w:cs="Arial"/>
          <w:color w:val="1F1F1F"/>
          <w:lang w:val="en-US" w:eastAsia="en-GB"/>
        </w:rPr>
      </w:pPr>
    </w:p>
    <w:p w14:paraId="2AE1B128" w14:textId="77777777" w:rsidR="00437E90" w:rsidRPr="00437E90" w:rsidRDefault="00437E90" w:rsidP="00437E90">
      <w:pPr>
        <w:jc w:val="both"/>
        <w:rPr>
          <w:rFonts w:eastAsia="Arial" w:cs="Arial"/>
          <w:color w:val="000000"/>
          <w:lang w:val="en-US"/>
        </w:rPr>
      </w:pPr>
      <w:r w:rsidRPr="00437E90">
        <w:rPr>
          <w:rFonts w:cs="Arial"/>
          <w:color w:val="1F1F1F"/>
          <w:bdr w:val="none" w:sz="0" w:space="0" w:color="auto" w:frame="1"/>
          <w:lang w:val="en-US" w:eastAsia="en-GB"/>
        </w:rPr>
        <w:t xml:space="preserve">“We see great potential in HYTING's innovative technology and are therefore pleased to partner with HYTING in a joint R&amp;D collaboration. This is in line with our multi-technology approach in heating technology,” explains Dr. Hannes Säubert, CEO of Heating Technology at ebm-papst. </w:t>
      </w:r>
    </w:p>
    <w:p w14:paraId="4B79CC7F" w14:textId="77777777" w:rsidR="001963E7" w:rsidRPr="00437E90" w:rsidRDefault="001963E7" w:rsidP="001963E7">
      <w:pPr>
        <w:rPr>
          <w:rFonts w:cs="Arial"/>
          <w:lang w:val="en-US"/>
        </w:rPr>
      </w:pPr>
    </w:p>
    <w:p w14:paraId="33ECFC3C" w14:textId="61CBE49D" w:rsidR="00437E90" w:rsidRDefault="00437E90" w:rsidP="001963E7">
      <w:pPr>
        <w:rPr>
          <w:rFonts w:cs="Arial"/>
          <w:lang w:val="en-US"/>
        </w:rPr>
      </w:pPr>
      <w:r>
        <w:rPr>
          <w:rFonts w:cs="Arial"/>
          <w:lang w:val="en-US"/>
        </w:rPr>
        <w:br/>
      </w:r>
    </w:p>
    <w:p w14:paraId="660E3852" w14:textId="77777777" w:rsidR="00437E90" w:rsidRDefault="00437E90">
      <w:pPr>
        <w:rPr>
          <w:rFonts w:cs="Arial"/>
          <w:lang w:val="en-US"/>
        </w:rPr>
      </w:pPr>
      <w:r>
        <w:rPr>
          <w:rFonts w:cs="Arial"/>
          <w:lang w:val="en-US"/>
        </w:rPr>
        <w:br w:type="page"/>
      </w:r>
    </w:p>
    <w:p w14:paraId="17353A26" w14:textId="77777777" w:rsidR="00437E90" w:rsidRPr="00D41492" w:rsidRDefault="00437E90" w:rsidP="00437E90">
      <w:pPr>
        <w:rPr>
          <w:rFonts w:cs="Arial"/>
          <w:sz w:val="21"/>
          <w:szCs w:val="21"/>
        </w:rPr>
      </w:pPr>
      <w:r w:rsidRPr="0043207D">
        <w:rPr>
          <w:rFonts w:cs="Arial"/>
          <w:noProof/>
          <w:sz w:val="21"/>
          <w:szCs w:val="21"/>
        </w:rPr>
        <w:lastRenderedPageBreak/>
        <w:drawing>
          <wp:inline distT="0" distB="0" distL="0" distR="0" wp14:anchorId="065C2A51" wp14:editId="0DAE2F33">
            <wp:extent cx="2066693" cy="1369570"/>
            <wp:effectExtent l="0" t="0" r="0" b="2540"/>
            <wp:docPr id="7881793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179301" name=""/>
                    <pic:cNvPicPr/>
                  </pic:nvPicPr>
                  <pic:blipFill>
                    <a:blip r:embed="rId13"/>
                    <a:stretch>
                      <a:fillRect/>
                    </a:stretch>
                  </pic:blipFill>
                  <pic:spPr>
                    <a:xfrm>
                      <a:off x="0" y="0"/>
                      <a:ext cx="2088372" cy="1383936"/>
                    </a:xfrm>
                    <a:prstGeom prst="rect">
                      <a:avLst/>
                    </a:prstGeom>
                  </pic:spPr>
                </pic:pic>
              </a:graphicData>
            </a:graphic>
          </wp:inline>
        </w:drawing>
      </w:r>
    </w:p>
    <w:p w14:paraId="7AA245CF" w14:textId="3191E3EC" w:rsidR="00437E90" w:rsidRDefault="00437E90" w:rsidP="00437E90">
      <w:pPr>
        <w:rPr>
          <w:noProof/>
          <w:lang w:val="en-US"/>
        </w:rPr>
      </w:pPr>
      <w:r w:rsidRPr="00437E90">
        <w:rPr>
          <w:noProof/>
          <w:lang w:val="en-US"/>
        </w:rPr>
        <w:t>Image 1 Handshake: Dr. Hannes Säubert and Tim Hannig seal the collaboration with a handshake</w:t>
      </w:r>
    </w:p>
    <w:p w14:paraId="1DB73453" w14:textId="77777777" w:rsidR="00437E90" w:rsidRPr="00437E90" w:rsidRDefault="00437E90" w:rsidP="00437E90">
      <w:pPr>
        <w:rPr>
          <w:noProof/>
          <w:lang w:val="en-US"/>
        </w:rPr>
      </w:pPr>
    </w:p>
    <w:p w14:paraId="3E5D210B" w14:textId="77777777" w:rsidR="00437E90" w:rsidRDefault="00437E90" w:rsidP="00437E90">
      <w:r w:rsidRPr="0043207D">
        <w:rPr>
          <w:noProof/>
          <w:sz w:val="21"/>
          <w:szCs w:val="21"/>
        </w:rPr>
        <w:drawing>
          <wp:inline distT="0" distB="0" distL="0" distR="0" wp14:anchorId="050FC84C" wp14:editId="370C9DEA">
            <wp:extent cx="2088996" cy="1345139"/>
            <wp:effectExtent l="0" t="0" r="6985" b="7620"/>
            <wp:docPr id="15321203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120317" name=""/>
                    <pic:cNvPicPr/>
                  </pic:nvPicPr>
                  <pic:blipFill>
                    <a:blip r:embed="rId14"/>
                    <a:stretch>
                      <a:fillRect/>
                    </a:stretch>
                  </pic:blipFill>
                  <pic:spPr>
                    <a:xfrm>
                      <a:off x="0" y="0"/>
                      <a:ext cx="2113347" cy="1360819"/>
                    </a:xfrm>
                    <a:prstGeom prst="rect">
                      <a:avLst/>
                    </a:prstGeom>
                  </pic:spPr>
                </pic:pic>
              </a:graphicData>
            </a:graphic>
          </wp:inline>
        </w:drawing>
      </w:r>
    </w:p>
    <w:p w14:paraId="6B5FCB16" w14:textId="786D4C5C" w:rsidR="00437E90" w:rsidRDefault="00437E90" w:rsidP="00437E90">
      <w:pPr>
        <w:rPr>
          <w:lang w:val="en-US"/>
        </w:rPr>
      </w:pPr>
      <w:r w:rsidRPr="00437E90">
        <w:rPr>
          <w:lang w:val="en-US"/>
        </w:rPr>
        <w:t>Image 2 Signing: Son Nguyen (Co-Founder HYTING), Tim Hannig, Dr. Hannes Säubert and Hans-Joachim Klink (Vice President R&amp;D Heating Technology at ebm-papst) sign the joint partnership agreement</w:t>
      </w:r>
    </w:p>
    <w:p w14:paraId="5CD408A3" w14:textId="77777777" w:rsidR="00437E90" w:rsidRPr="00437E90" w:rsidRDefault="00437E90" w:rsidP="00437E90">
      <w:pPr>
        <w:rPr>
          <w:rFonts w:cs="Arial"/>
          <w:lang w:val="en-US"/>
        </w:rPr>
      </w:pPr>
    </w:p>
    <w:p w14:paraId="54FF0A4B" w14:textId="77777777" w:rsidR="00437E90" w:rsidRPr="00D41492" w:rsidRDefault="00437E90" w:rsidP="00437E90">
      <w:pPr>
        <w:rPr>
          <w:rFonts w:cs="Arial"/>
        </w:rPr>
      </w:pPr>
      <w:r w:rsidRPr="0043207D">
        <w:rPr>
          <w:rFonts w:cs="Arial"/>
          <w:noProof/>
        </w:rPr>
        <w:drawing>
          <wp:inline distT="0" distB="0" distL="0" distR="0" wp14:anchorId="5E3B012E" wp14:editId="63183B2E">
            <wp:extent cx="2096430" cy="1405989"/>
            <wp:effectExtent l="0" t="0" r="0" b="3810"/>
            <wp:docPr id="8201377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137732" name=""/>
                    <pic:cNvPicPr/>
                  </pic:nvPicPr>
                  <pic:blipFill>
                    <a:blip r:embed="rId15"/>
                    <a:stretch>
                      <a:fillRect/>
                    </a:stretch>
                  </pic:blipFill>
                  <pic:spPr>
                    <a:xfrm>
                      <a:off x="0" y="0"/>
                      <a:ext cx="2115432" cy="1418733"/>
                    </a:xfrm>
                    <a:prstGeom prst="rect">
                      <a:avLst/>
                    </a:prstGeom>
                  </pic:spPr>
                </pic:pic>
              </a:graphicData>
            </a:graphic>
          </wp:inline>
        </w:drawing>
      </w:r>
    </w:p>
    <w:p w14:paraId="546216E7" w14:textId="77777777" w:rsidR="00437E90" w:rsidRPr="00437E90" w:rsidRDefault="00437E90" w:rsidP="00A52ADA">
      <w:pPr>
        <w:pStyle w:val="berschrift1"/>
        <w:jc w:val="both"/>
        <w:rPr>
          <w:rFonts w:ascii="Arial" w:hAnsi="Arial" w:cs="Arial"/>
          <w:b w:val="0"/>
          <w:sz w:val="20"/>
          <w:szCs w:val="20"/>
          <w:lang w:val="en-US"/>
        </w:rPr>
      </w:pPr>
      <w:r w:rsidRPr="00437E90">
        <w:rPr>
          <w:rFonts w:ascii="Arial" w:hAnsi="Arial" w:cs="Arial"/>
          <w:b w:val="0"/>
          <w:sz w:val="20"/>
          <w:szCs w:val="20"/>
          <w:lang w:val="en-US"/>
        </w:rPr>
        <w:t>Image 3 Prototype: The prototype of the heat generator</w:t>
      </w:r>
    </w:p>
    <w:p w14:paraId="1CAF6103" w14:textId="77777777" w:rsidR="00437E90" w:rsidRDefault="00437E90" w:rsidP="00A52ADA">
      <w:pPr>
        <w:pStyle w:val="berschrift1"/>
        <w:jc w:val="both"/>
        <w:rPr>
          <w:rFonts w:ascii="Arial" w:hAnsi="Arial" w:cs="Arial"/>
          <w:b w:val="0"/>
          <w:sz w:val="20"/>
          <w:szCs w:val="20"/>
          <w:lang w:val="en-US"/>
        </w:rPr>
      </w:pPr>
    </w:p>
    <w:p w14:paraId="7FC68FD9" w14:textId="600C8E60" w:rsidR="00A52ADA" w:rsidRPr="00437E90" w:rsidRDefault="00437E90" w:rsidP="00A52ADA">
      <w:pPr>
        <w:pStyle w:val="berschrift1"/>
        <w:jc w:val="both"/>
        <w:rPr>
          <w:rFonts w:ascii="Arial" w:hAnsi="Arial" w:cs="Arial"/>
          <w:b w:val="0"/>
          <w:sz w:val="20"/>
          <w:szCs w:val="20"/>
          <w:lang w:val="en-US"/>
        </w:rPr>
      </w:pPr>
      <w:r w:rsidRPr="00437E90">
        <w:rPr>
          <w:rFonts w:ascii="Arial" w:hAnsi="Arial" w:cs="Arial"/>
          <w:b w:val="0"/>
          <w:sz w:val="20"/>
          <w:szCs w:val="20"/>
          <w:lang w:val="en-US"/>
        </w:rPr>
        <w:t>Images</w:t>
      </w:r>
      <w:r w:rsidR="00A52ADA" w:rsidRPr="00437E90">
        <w:rPr>
          <w:rFonts w:ascii="Arial" w:hAnsi="Arial" w:cs="Arial"/>
          <w:b w:val="0"/>
          <w:sz w:val="20"/>
          <w:szCs w:val="20"/>
          <w:lang w:val="en-US"/>
        </w:rPr>
        <w:tab/>
      </w:r>
      <w:r w:rsidR="00CE39A9">
        <w:rPr>
          <w:rFonts w:ascii="Arial" w:hAnsi="Arial" w:cs="Arial"/>
          <w:b w:val="0"/>
          <w:sz w:val="20"/>
          <w:szCs w:val="20"/>
          <w:lang w:val="en-US"/>
        </w:rPr>
        <w:tab/>
      </w:r>
      <w:r w:rsidR="00B9511B" w:rsidRPr="00437E90">
        <w:rPr>
          <w:rFonts w:ascii="Arial" w:hAnsi="Arial" w:cs="Arial"/>
          <w:b w:val="0"/>
          <w:sz w:val="20"/>
          <w:szCs w:val="20"/>
          <w:lang w:val="en-US"/>
        </w:rPr>
        <w:t>ebm-papst</w:t>
      </w:r>
    </w:p>
    <w:p w14:paraId="7F896E5D" w14:textId="1A33D2B1" w:rsidR="00A52ADA" w:rsidRPr="00437E90" w:rsidRDefault="00A52ADA" w:rsidP="00A52ADA">
      <w:pPr>
        <w:pStyle w:val="berschrift1"/>
        <w:jc w:val="both"/>
        <w:rPr>
          <w:rFonts w:ascii="Arial" w:hAnsi="Arial" w:cs="Arial"/>
          <w:b w:val="0"/>
          <w:sz w:val="20"/>
          <w:szCs w:val="20"/>
          <w:lang w:val="en-US"/>
        </w:rPr>
      </w:pPr>
      <w:r w:rsidRPr="00437E90">
        <w:rPr>
          <w:rFonts w:ascii="Arial" w:hAnsi="Arial" w:cs="Arial"/>
          <w:b w:val="0"/>
          <w:sz w:val="20"/>
          <w:szCs w:val="20"/>
          <w:lang w:val="en-US"/>
        </w:rPr>
        <w:t>Characters</w:t>
      </w:r>
      <w:r w:rsidRPr="00437E90">
        <w:rPr>
          <w:rFonts w:ascii="Arial" w:hAnsi="Arial" w:cs="Arial"/>
          <w:b w:val="0"/>
          <w:sz w:val="20"/>
          <w:szCs w:val="20"/>
          <w:lang w:val="en-US"/>
        </w:rPr>
        <w:tab/>
        <w:t xml:space="preserve">approx. </w:t>
      </w:r>
      <w:r w:rsidR="00437E90" w:rsidRPr="00437E90">
        <w:rPr>
          <w:rFonts w:ascii="Arial" w:hAnsi="Arial" w:cs="Arial"/>
          <w:b w:val="0"/>
          <w:sz w:val="20"/>
          <w:szCs w:val="20"/>
          <w:lang w:val="en-US"/>
        </w:rPr>
        <w:t>2</w:t>
      </w:r>
      <w:r w:rsidR="00B9511B" w:rsidRPr="00437E90">
        <w:rPr>
          <w:rFonts w:ascii="Arial" w:hAnsi="Arial" w:cs="Arial"/>
          <w:b w:val="0"/>
          <w:sz w:val="20"/>
          <w:szCs w:val="20"/>
          <w:lang w:val="en-US"/>
        </w:rPr>
        <w:t>,</w:t>
      </w:r>
      <w:r w:rsidR="00437E90" w:rsidRPr="00437E90">
        <w:rPr>
          <w:rFonts w:ascii="Arial" w:hAnsi="Arial" w:cs="Arial"/>
          <w:b w:val="0"/>
          <w:sz w:val="20"/>
          <w:szCs w:val="20"/>
          <w:lang w:val="en-US"/>
        </w:rPr>
        <w:t>4</w:t>
      </w:r>
      <w:r w:rsidR="00B9511B" w:rsidRPr="00437E90">
        <w:rPr>
          <w:rFonts w:ascii="Arial" w:hAnsi="Arial" w:cs="Arial"/>
          <w:b w:val="0"/>
          <w:sz w:val="20"/>
          <w:szCs w:val="20"/>
          <w:lang w:val="en-US"/>
        </w:rPr>
        <w:t>00</w:t>
      </w:r>
      <w:r w:rsidRPr="00437E90">
        <w:rPr>
          <w:rFonts w:ascii="Arial" w:hAnsi="Arial" w:cs="Arial"/>
          <w:b w:val="0"/>
          <w:sz w:val="20"/>
          <w:szCs w:val="20"/>
          <w:lang w:val="en-US"/>
        </w:rPr>
        <w:t xml:space="preserve">, including headings and sub-headings </w:t>
      </w:r>
    </w:p>
    <w:p w14:paraId="7D2494FE" w14:textId="4D0A2963" w:rsidR="00B9511B" w:rsidRPr="00437E90" w:rsidRDefault="00A52ADA" w:rsidP="00B9511B">
      <w:pPr>
        <w:pStyle w:val="berschrift1"/>
        <w:ind w:left="1410" w:hanging="1410"/>
        <w:jc w:val="both"/>
        <w:rPr>
          <w:rFonts w:ascii="Arial" w:hAnsi="Arial" w:cs="Arial"/>
          <w:b w:val="0"/>
          <w:sz w:val="20"/>
          <w:szCs w:val="20"/>
          <w:lang w:val="en-US"/>
        </w:rPr>
      </w:pPr>
      <w:r w:rsidRPr="00437E90">
        <w:rPr>
          <w:rFonts w:ascii="Arial" w:hAnsi="Arial" w:cs="Arial"/>
          <w:b w:val="0"/>
          <w:sz w:val="20"/>
          <w:szCs w:val="20"/>
          <w:lang w:val="en-US"/>
        </w:rPr>
        <w:t xml:space="preserve">Tags </w:t>
      </w:r>
      <w:r w:rsidRPr="00437E90">
        <w:rPr>
          <w:rFonts w:ascii="Arial" w:hAnsi="Arial" w:cs="Arial"/>
          <w:b w:val="0"/>
          <w:sz w:val="20"/>
          <w:szCs w:val="20"/>
          <w:lang w:val="en-US"/>
        </w:rPr>
        <w:tab/>
      </w:r>
      <w:r w:rsidR="00437E90">
        <w:rPr>
          <w:rFonts w:ascii="Arial" w:hAnsi="Arial" w:cs="Arial"/>
          <w:b w:val="0"/>
          <w:sz w:val="20"/>
          <w:szCs w:val="20"/>
          <w:lang w:val="en-US"/>
        </w:rPr>
        <w:t>Hydrogen</w:t>
      </w:r>
      <w:r w:rsidR="00B9511B" w:rsidRPr="00437E90">
        <w:rPr>
          <w:rFonts w:ascii="Arial" w:hAnsi="Arial" w:cs="Arial"/>
          <w:b w:val="0"/>
          <w:sz w:val="20"/>
          <w:szCs w:val="20"/>
          <w:lang w:val="en-US"/>
        </w:rPr>
        <w:t xml:space="preserve">, </w:t>
      </w:r>
      <w:r w:rsidR="00437E90">
        <w:rPr>
          <w:rFonts w:ascii="Arial" w:hAnsi="Arial" w:cs="Arial"/>
          <w:b w:val="0"/>
          <w:sz w:val="20"/>
          <w:szCs w:val="20"/>
          <w:lang w:val="en-US"/>
        </w:rPr>
        <w:t>Heating</w:t>
      </w:r>
      <w:r w:rsidR="00B9511B" w:rsidRPr="00437E90">
        <w:rPr>
          <w:rFonts w:ascii="Arial" w:hAnsi="Arial" w:cs="Arial"/>
          <w:b w:val="0"/>
          <w:sz w:val="20"/>
          <w:szCs w:val="20"/>
          <w:lang w:val="en-US"/>
        </w:rPr>
        <w:t xml:space="preserve"> Technology, </w:t>
      </w:r>
      <w:r w:rsidR="00437E90">
        <w:rPr>
          <w:rFonts w:ascii="Arial" w:hAnsi="Arial" w:cs="Arial"/>
          <w:b w:val="0"/>
          <w:sz w:val="20"/>
          <w:szCs w:val="20"/>
          <w:lang w:val="en-US"/>
        </w:rPr>
        <w:t>E</w:t>
      </w:r>
      <w:r w:rsidR="00B9511B" w:rsidRPr="00437E90">
        <w:rPr>
          <w:rFonts w:ascii="Arial" w:hAnsi="Arial" w:cs="Arial"/>
          <w:b w:val="0"/>
          <w:sz w:val="20"/>
          <w:szCs w:val="20"/>
          <w:lang w:val="en-US"/>
        </w:rPr>
        <w:t xml:space="preserve">fficiency, </w:t>
      </w:r>
      <w:r w:rsidR="00437E90" w:rsidRPr="00437E90">
        <w:rPr>
          <w:rFonts w:ascii="Arial" w:hAnsi="Arial" w:cs="Arial"/>
          <w:b w:val="0"/>
          <w:sz w:val="20"/>
          <w:szCs w:val="20"/>
          <w:lang w:val="en-US"/>
        </w:rPr>
        <w:t>Energy supply</w:t>
      </w:r>
    </w:p>
    <w:p w14:paraId="20A3D4DD" w14:textId="5468C5C0" w:rsidR="00A52ADA" w:rsidRPr="00437E90" w:rsidRDefault="00A52ADA" w:rsidP="00A52ADA">
      <w:pPr>
        <w:pStyle w:val="berschrift1"/>
        <w:jc w:val="both"/>
        <w:rPr>
          <w:rStyle w:val="Hyperlink"/>
          <w:rFonts w:ascii="Arial" w:hAnsi="Arial" w:cs="Arial"/>
          <w:b w:val="0"/>
          <w:sz w:val="20"/>
          <w:szCs w:val="20"/>
          <w:lang w:val="en-US"/>
        </w:rPr>
      </w:pPr>
      <w:r w:rsidRPr="00437E90">
        <w:rPr>
          <w:rFonts w:ascii="Arial" w:hAnsi="Arial" w:cs="Arial"/>
          <w:b w:val="0"/>
          <w:sz w:val="20"/>
          <w:szCs w:val="20"/>
          <w:lang w:val="en-US"/>
        </w:rPr>
        <w:t xml:space="preserve">Link </w:t>
      </w:r>
      <w:r w:rsidRPr="00437E90">
        <w:rPr>
          <w:rFonts w:ascii="Arial" w:hAnsi="Arial" w:cs="Arial"/>
          <w:b w:val="0"/>
          <w:sz w:val="20"/>
          <w:szCs w:val="20"/>
          <w:lang w:val="en-US"/>
        </w:rPr>
        <w:tab/>
      </w:r>
      <w:r w:rsidRPr="00437E90">
        <w:rPr>
          <w:rFonts w:ascii="Arial" w:hAnsi="Arial" w:cs="Arial"/>
          <w:b w:val="0"/>
          <w:sz w:val="20"/>
          <w:szCs w:val="20"/>
          <w:lang w:val="en-US"/>
        </w:rPr>
        <w:tab/>
      </w:r>
      <w:r w:rsidR="007D169C">
        <w:fldChar w:fldCharType="begin"/>
      </w:r>
      <w:r w:rsidR="007D169C" w:rsidRPr="007D169C">
        <w:rPr>
          <w:lang w:val="en-US"/>
        </w:rPr>
        <w:instrText xml:space="preserve"> HYPERLINK "http://www.ebmpapst.com/heating" </w:instrText>
      </w:r>
      <w:r w:rsidR="007D169C">
        <w:fldChar w:fldCharType="separate"/>
      </w:r>
      <w:r w:rsidR="00437E90" w:rsidRPr="00CC0856">
        <w:rPr>
          <w:rStyle w:val="Hyperlink"/>
          <w:rFonts w:ascii="Arial" w:hAnsi="Arial" w:cs="Arial"/>
          <w:b w:val="0"/>
          <w:sz w:val="20"/>
          <w:szCs w:val="20"/>
          <w:lang w:val="en-US"/>
        </w:rPr>
        <w:t>www.ebmpapst.com/heating</w:t>
      </w:r>
      <w:r w:rsidR="007D169C">
        <w:rPr>
          <w:rStyle w:val="Hyperlink"/>
          <w:rFonts w:ascii="Arial" w:hAnsi="Arial" w:cs="Arial"/>
          <w:b w:val="0"/>
          <w:sz w:val="20"/>
          <w:szCs w:val="20"/>
          <w:lang w:val="en-US"/>
        </w:rPr>
        <w:fldChar w:fldCharType="end"/>
      </w:r>
      <w:r w:rsidR="00437E90">
        <w:rPr>
          <w:rFonts w:ascii="Arial" w:hAnsi="Arial" w:cs="Arial"/>
          <w:b w:val="0"/>
          <w:sz w:val="20"/>
          <w:szCs w:val="20"/>
          <w:lang w:val="en-US"/>
        </w:rPr>
        <w:t xml:space="preserve"> </w:t>
      </w:r>
    </w:p>
    <w:p w14:paraId="4829E545" w14:textId="77777777" w:rsidR="00193B9B" w:rsidRPr="00437E90" w:rsidRDefault="00193B9B" w:rsidP="00193B9B">
      <w:pPr>
        <w:rPr>
          <w:rFonts w:cs="Arial"/>
          <w:b/>
          <w:lang w:val="en-US"/>
        </w:rPr>
      </w:pPr>
    </w:p>
    <w:p w14:paraId="3115DF13" w14:textId="77777777" w:rsidR="00437E90" w:rsidRPr="00437E90" w:rsidRDefault="00437E90" w:rsidP="00437E90">
      <w:pPr>
        <w:pBdr>
          <w:top w:val="nil"/>
          <w:left w:val="nil"/>
          <w:bottom w:val="nil"/>
          <w:right w:val="nil"/>
          <w:between w:val="nil"/>
        </w:pBdr>
        <w:contextualSpacing/>
        <w:jc w:val="both"/>
        <w:rPr>
          <w:rFonts w:ascii="Calibri" w:eastAsia="Arial" w:hAnsi="Calibri" w:cs="Calibri"/>
          <w:bCs/>
          <w:color w:val="000000"/>
          <w:sz w:val="22"/>
          <w:szCs w:val="22"/>
          <w:lang w:val="en-US"/>
        </w:rPr>
      </w:pPr>
      <w:r w:rsidRPr="00437E90">
        <w:rPr>
          <w:rFonts w:ascii="Calibri" w:eastAsia="Arial" w:hAnsi="Calibri" w:cs="Calibri"/>
          <w:bCs/>
          <w:color w:val="000000"/>
          <w:sz w:val="22"/>
          <w:szCs w:val="22"/>
          <w:lang w:val="en-US"/>
        </w:rPr>
        <w:t>Media contacts: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4"/>
        <w:gridCol w:w="3746"/>
      </w:tblGrid>
      <w:tr w:rsidR="00437E90" w14:paraId="45CE4655" w14:textId="77777777" w:rsidTr="001620AD">
        <w:tc>
          <w:tcPr>
            <w:tcW w:w="4505" w:type="dxa"/>
          </w:tcPr>
          <w:p w14:paraId="2F1BAB41" w14:textId="77777777" w:rsidR="00437E90" w:rsidRPr="00AD2311" w:rsidRDefault="00437E90" w:rsidP="001620AD">
            <w:pPr>
              <w:widowControl w:val="0"/>
              <w:autoSpaceDE w:val="0"/>
              <w:autoSpaceDN w:val="0"/>
              <w:adjustRightInd w:val="0"/>
              <w:ind w:left="-113"/>
              <w:rPr>
                <w:rFonts w:cs="Arial"/>
                <w:color w:val="000000"/>
                <w:sz w:val="16"/>
                <w:szCs w:val="16"/>
                <w:lang w:val="en-US"/>
              </w:rPr>
            </w:pPr>
            <w:r w:rsidRPr="00AD2311">
              <w:rPr>
                <w:rFonts w:cs="Arial"/>
                <w:color w:val="000000"/>
                <w:sz w:val="16"/>
                <w:szCs w:val="16"/>
                <w:lang w:val="en-US"/>
              </w:rPr>
              <w:t xml:space="preserve">Aileen </w:t>
            </w:r>
            <w:proofErr w:type="spellStart"/>
            <w:r w:rsidRPr="00AD2311">
              <w:rPr>
                <w:rFonts w:cs="Arial"/>
                <w:color w:val="000000"/>
                <w:sz w:val="16"/>
                <w:szCs w:val="16"/>
                <w:lang w:val="en-US"/>
              </w:rPr>
              <w:t>Lekschat</w:t>
            </w:r>
            <w:proofErr w:type="spellEnd"/>
          </w:p>
          <w:p w14:paraId="53859DCD" w14:textId="77777777" w:rsidR="00437E90" w:rsidRPr="00AD2311" w:rsidRDefault="00437E90" w:rsidP="001620AD">
            <w:pPr>
              <w:widowControl w:val="0"/>
              <w:autoSpaceDE w:val="0"/>
              <w:autoSpaceDN w:val="0"/>
              <w:adjustRightInd w:val="0"/>
              <w:ind w:left="-113"/>
              <w:rPr>
                <w:rFonts w:cs="Arial"/>
                <w:color w:val="000000"/>
                <w:sz w:val="16"/>
                <w:szCs w:val="16"/>
                <w:lang w:val="en-US"/>
              </w:rPr>
            </w:pPr>
            <w:r w:rsidRPr="00AD2311">
              <w:rPr>
                <w:rFonts w:cs="Arial"/>
                <w:color w:val="000000"/>
                <w:sz w:val="16"/>
                <w:szCs w:val="16"/>
                <w:lang w:val="en-US"/>
              </w:rPr>
              <w:t>Media Contact HYTING GmbH</w:t>
            </w:r>
          </w:p>
          <w:p w14:paraId="48039C5C" w14:textId="77777777" w:rsidR="00437E90" w:rsidRPr="00627A09" w:rsidRDefault="00437E90" w:rsidP="001620AD">
            <w:pPr>
              <w:widowControl w:val="0"/>
              <w:autoSpaceDE w:val="0"/>
              <w:autoSpaceDN w:val="0"/>
              <w:adjustRightInd w:val="0"/>
              <w:ind w:left="-113"/>
              <w:rPr>
                <w:rFonts w:cs="Arial"/>
                <w:color w:val="000000"/>
                <w:sz w:val="16"/>
                <w:szCs w:val="16"/>
                <w:lang w:val="en-US"/>
              </w:rPr>
            </w:pPr>
          </w:p>
          <w:p w14:paraId="4D925BEC" w14:textId="77777777" w:rsidR="00437E90" w:rsidRDefault="00437E90" w:rsidP="001620AD">
            <w:pPr>
              <w:widowControl w:val="0"/>
              <w:autoSpaceDE w:val="0"/>
              <w:autoSpaceDN w:val="0"/>
              <w:adjustRightInd w:val="0"/>
              <w:ind w:left="-113"/>
              <w:rPr>
                <w:rFonts w:cs="Arial"/>
                <w:color w:val="000000"/>
                <w:sz w:val="16"/>
                <w:szCs w:val="16"/>
                <w:lang w:val="en-US"/>
              </w:rPr>
            </w:pPr>
            <w:r w:rsidRPr="00627A09">
              <w:rPr>
                <w:rFonts w:cs="Arial"/>
                <w:color w:val="000000"/>
                <w:sz w:val="16"/>
                <w:szCs w:val="16"/>
                <w:lang w:val="en-US"/>
              </w:rPr>
              <w:t>Mobile: </w:t>
            </w:r>
            <w:hyperlink r:id="rId16" w:history="1">
              <w:r w:rsidRPr="00627A09">
                <w:rPr>
                  <w:rFonts w:cs="Arial"/>
                  <w:color w:val="000000"/>
                  <w:sz w:val="16"/>
                  <w:szCs w:val="16"/>
                  <w:lang w:val="en-US"/>
                </w:rPr>
                <w:t>+44 794 989 7430</w:t>
              </w:r>
            </w:hyperlink>
          </w:p>
          <w:p w14:paraId="02DD5929" w14:textId="77777777" w:rsidR="00437E90" w:rsidRPr="00627A09" w:rsidRDefault="00437E90" w:rsidP="001620AD">
            <w:pPr>
              <w:widowControl w:val="0"/>
              <w:autoSpaceDE w:val="0"/>
              <w:autoSpaceDN w:val="0"/>
              <w:adjustRightInd w:val="0"/>
              <w:ind w:left="-113"/>
              <w:rPr>
                <w:rFonts w:cs="Arial"/>
                <w:color w:val="000000"/>
                <w:sz w:val="16"/>
                <w:szCs w:val="16"/>
                <w:lang w:val="en-US"/>
              </w:rPr>
            </w:pPr>
          </w:p>
          <w:p w14:paraId="00B22701" w14:textId="77777777" w:rsidR="00437E90" w:rsidRPr="00627A09" w:rsidRDefault="007D169C" w:rsidP="001620AD">
            <w:pPr>
              <w:widowControl w:val="0"/>
              <w:autoSpaceDE w:val="0"/>
              <w:autoSpaceDN w:val="0"/>
              <w:adjustRightInd w:val="0"/>
              <w:ind w:left="-113"/>
              <w:rPr>
                <w:rFonts w:cs="Arial"/>
                <w:color w:val="000000"/>
                <w:sz w:val="16"/>
                <w:szCs w:val="16"/>
                <w:lang w:val="en-US"/>
              </w:rPr>
            </w:pPr>
            <w:hyperlink r:id="rId17">
              <w:r w:rsidR="00437E90" w:rsidRPr="00627A09">
                <w:rPr>
                  <w:rFonts w:cs="Arial"/>
                  <w:color w:val="000000"/>
                  <w:sz w:val="16"/>
                  <w:szCs w:val="16"/>
                  <w:lang w:val="en-US"/>
                </w:rPr>
                <w:t>media@hyting.com</w:t>
              </w:r>
            </w:hyperlink>
          </w:p>
          <w:p w14:paraId="4D8F122E" w14:textId="77777777" w:rsidR="00437E90" w:rsidRPr="00627A09" w:rsidRDefault="00437E90" w:rsidP="001620AD">
            <w:pPr>
              <w:widowControl w:val="0"/>
              <w:autoSpaceDE w:val="0"/>
              <w:autoSpaceDN w:val="0"/>
              <w:adjustRightInd w:val="0"/>
              <w:ind w:left="-113"/>
              <w:rPr>
                <w:rFonts w:cs="Arial"/>
                <w:color w:val="000000"/>
                <w:sz w:val="16"/>
                <w:szCs w:val="16"/>
                <w:lang w:val="en-US"/>
              </w:rPr>
            </w:pPr>
            <w:r w:rsidRPr="00627A09">
              <w:rPr>
                <w:rFonts w:cs="Arial"/>
                <w:color w:val="000000"/>
                <w:sz w:val="16"/>
                <w:szCs w:val="16"/>
                <w:lang w:val="en-US"/>
              </w:rPr>
              <w:t>www.hyting.com</w:t>
            </w:r>
          </w:p>
          <w:p w14:paraId="04B93DC2" w14:textId="77777777" w:rsidR="00437E90" w:rsidRDefault="00437E90" w:rsidP="001620AD">
            <w:pPr>
              <w:widowControl w:val="0"/>
              <w:autoSpaceDE w:val="0"/>
              <w:autoSpaceDN w:val="0"/>
              <w:adjustRightInd w:val="0"/>
              <w:rPr>
                <w:rFonts w:cs="Arial"/>
                <w:color w:val="000000"/>
                <w:sz w:val="16"/>
                <w:szCs w:val="16"/>
                <w:lang w:val="en-US"/>
              </w:rPr>
            </w:pPr>
          </w:p>
        </w:tc>
        <w:tc>
          <w:tcPr>
            <w:tcW w:w="4505" w:type="dxa"/>
          </w:tcPr>
          <w:p w14:paraId="5182F40C" w14:textId="77777777" w:rsidR="00437E90" w:rsidRPr="00AD2311" w:rsidRDefault="00437E90" w:rsidP="001620AD">
            <w:pPr>
              <w:widowControl w:val="0"/>
              <w:autoSpaceDE w:val="0"/>
              <w:autoSpaceDN w:val="0"/>
              <w:adjustRightInd w:val="0"/>
              <w:rPr>
                <w:rFonts w:cs="Arial"/>
                <w:color w:val="000000"/>
                <w:sz w:val="16"/>
                <w:szCs w:val="16"/>
                <w:lang w:val="en-US"/>
              </w:rPr>
            </w:pPr>
            <w:r w:rsidRPr="00AD2311">
              <w:rPr>
                <w:rFonts w:cs="Arial"/>
                <w:color w:val="000000"/>
                <w:sz w:val="16"/>
                <w:szCs w:val="16"/>
                <w:lang w:val="en-US"/>
              </w:rPr>
              <w:t xml:space="preserve">Hauke Hannig </w:t>
            </w:r>
          </w:p>
          <w:p w14:paraId="27D94F85" w14:textId="77777777" w:rsidR="00437E90" w:rsidRPr="00AD2311" w:rsidRDefault="00437E90" w:rsidP="001620AD">
            <w:pPr>
              <w:widowControl w:val="0"/>
              <w:autoSpaceDE w:val="0"/>
              <w:autoSpaceDN w:val="0"/>
              <w:adjustRightInd w:val="0"/>
              <w:rPr>
                <w:rFonts w:cs="Arial"/>
                <w:color w:val="000000"/>
                <w:sz w:val="16"/>
                <w:szCs w:val="16"/>
                <w:lang w:val="en-US"/>
              </w:rPr>
            </w:pPr>
            <w:r w:rsidRPr="00AD2311">
              <w:rPr>
                <w:rFonts w:cs="Arial"/>
                <w:color w:val="000000"/>
                <w:sz w:val="16"/>
                <w:szCs w:val="16"/>
                <w:lang w:val="en-US"/>
              </w:rPr>
              <w:t>Press Spokesperson</w:t>
            </w:r>
          </w:p>
          <w:p w14:paraId="56CC6F04" w14:textId="77777777" w:rsidR="00437E90" w:rsidRPr="00F55869" w:rsidRDefault="00437E90" w:rsidP="001620AD">
            <w:pPr>
              <w:widowControl w:val="0"/>
              <w:autoSpaceDE w:val="0"/>
              <w:autoSpaceDN w:val="0"/>
              <w:adjustRightInd w:val="0"/>
              <w:rPr>
                <w:rFonts w:cs="Arial"/>
                <w:color w:val="000000"/>
                <w:sz w:val="16"/>
                <w:szCs w:val="16"/>
                <w:lang w:val="en-US"/>
              </w:rPr>
            </w:pPr>
            <w:r w:rsidRPr="00F55869">
              <w:rPr>
                <w:rFonts w:cs="Arial"/>
                <w:color w:val="000000"/>
                <w:sz w:val="16"/>
                <w:szCs w:val="16"/>
                <w:lang w:val="en-US"/>
              </w:rPr>
              <w:t>ebm-papst Gr</w:t>
            </w:r>
            <w:r>
              <w:rPr>
                <w:rFonts w:cs="Arial"/>
                <w:color w:val="000000"/>
                <w:sz w:val="16"/>
                <w:szCs w:val="16"/>
                <w:lang w:val="en-US"/>
              </w:rPr>
              <w:t>oup</w:t>
            </w:r>
          </w:p>
          <w:p w14:paraId="7BCBD427" w14:textId="77777777" w:rsidR="00437E90" w:rsidRPr="00F55869" w:rsidRDefault="00437E90" w:rsidP="001620AD">
            <w:pPr>
              <w:widowControl w:val="0"/>
              <w:autoSpaceDE w:val="0"/>
              <w:autoSpaceDN w:val="0"/>
              <w:adjustRightInd w:val="0"/>
              <w:rPr>
                <w:rFonts w:cs="Arial"/>
                <w:color w:val="000000"/>
                <w:sz w:val="16"/>
                <w:szCs w:val="16"/>
                <w:lang w:val="en-US"/>
              </w:rPr>
            </w:pPr>
          </w:p>
          <w:p w14:paraId="5596C4FE" w14:textId="77777777" w:rsidR="00437E90" w:rsidRPr="00F55869" w:rsidRDefault="00437E90" w:rsidP="001620AD">
            <w:pPr>
              <w:widowControl w:val="0"/>
              <w:autoSpaceDE w:val="0"/>
              <w:autoSpaceDN w:val="0"/>
              <w:adjustRightInd w:val="0"/>
              <w:rPr>
                <w:rFonts w:cs="Arial"/>
                <w:color w:val="000000"/>
                <w:sz w:val="16"/>
                <w:szCs w:val="16"/>
                <w:lang w:val="en-US"/>
              </w:rPr>
            </w:pPr>
            <w:r w:rsidRPr="00F55869">
              <w:rPr>
                <w:rFonts w:cs="Arial"/>
                <w:color w:val="000000"/>
                <w:sz w:val="16"/>
                <w:szCs w:val="16"/>
                <w:lang w:val="en-US"/>
              </w:rPr>
              <w:t xml:space="preserve">Phone: +49 7938 81-7105 </w:t>
            </w:r>
            <w:r w:rsidRPr="00F55869">
              <w:rPr>
                <w:rFonts w:cs="Arial"/>
                <w:color w:val="000000"/>
                <w:sz w:val="16"/>
                <w:szCs w:val="16"/>
                <w:lang w:val="en-US"/>
              </w:rPr>
              <w:br/>
              <w:t>Mobil</w:t>
            </w:r>
            <w:r>
              <w:rPr>
                <w:rFonts w:cs="Arial"/>
                <w:color w:val="000000"/>
                <w:sz w:val="16"/>
                <w:szCs w:val="16"/>
                <w:lang w:val="en-US"/>
              </w:rPr>
              <w:t>e</w:t>
            </w:r>
            <w:r w:rsidRPr="00F55869">
              <w:rPr>
                <w:rFonts w:cs="Arial"/>
                <w:color w:val="000000"/>
                <w:sz w:val="16"/>
                <w:szCs w:val="16"/>
                <w:lang w:val="en-US"/>
              </w:rPr>
              <w:t xml:space="preserve">: +49 171 36 24 067 </w:t>
            </w:r>
          </w:p>
          <w:p w14:paraId="1410229C" w14:textId="77777777" w:rsidR="00437E90" w:rsidRPr="00F55869" w:rsidRDefault="00437E90" w:rsidP="001620AD">
            <w:pPr>
              <w:widowControl w:val="0"/>
              <w:autoSpaceDE w:val="0"/>
              <w:autoSpaceDN w:val="0"/>
              <w:adjustRightInd w:val="0"/>
              <w:rPr>
                <w:rFonts w:cs="Arial"/>
                <w:color w:val="000000"/>
                <w:sz w:val="16"/>
                <w:szCs w:val="16"/>
                <w:lang w:val="en-US"/>
              </w:rPr>
            </w:pPr>
          </w:p>
          <w:p w14:paraId="4A0C8872" w14:textId="77777777" w:rsidR="00437E90" w:rsidRPr="00F55869" w:rsidRDefault="007D169C" w:rsidP="001620AD">
            <w:pPr>
              <w:widowControl w:val="0"/>
              <w:autoSpaceDE w:val="0"/>
              <w:autoSpaceDN w:val="0"/>
              <w:adjustRightInd w:val="0"/>
              <w:rPr>
                <w:rFonts w:cs="Arial"/>
                <w:color w:val="000000"/>
                <w:sz w:val="16"/>
                <w:szCs w:val="16"/>
                <w:lang w:val="en-US"/>
              </w:rPr>
            </w:pPr>
            <w:hyperlink r:id="rId18" w:history="1">
              <w:r w:rsidR="00437E90" w:rsidRPr="00F55869">
                <w:rPr>
                  <w:rStyle w:val="Hyperlink"/>
                  <w:rFonts w:cs="Arial"/>
                  <w:sz w:val="16"/>
                  <w:szCs w:val="16"/>
                  <w:lang w:val="en-US"/>
                </w:rPr>
                <w:t>Hauke.Hannig@de.ebmpapst.com</w:t>
              </w:r>
            </w:hyperlink>
            <w:r w:rsidR="00437E90" w:rsidRPr="00F55869">
              <w:rPr>
                <w:rFonts w:cs="Arial"/>
                <w:color w:val="000000"/>
                <w:sz w:val="16"/>
                <w:szCs w:val="16"/>
                <w:lang w:val="en-US"/>
              </w:rPr>
              <w:t xml:space="preserve"> </w:t>
            </w:r>
          </w:p>
          <w:p w14:paraId="5DDB6C15" w14:textId="77777777" w:rsidR="00437E90" w:rsidRDefault="007D169C" w:rsidP="001620AD">
            <w:pPr>
              <w:widowControl w:val="0"/>
              <w:autoSpaceDE w:val="0"/>
              <w:autoSpaceDN w:val="0"/>
              <w:adjustRightInd w:val="0"/>
              <w:rPr>
                <w:rFonts w:cs="Arial"/>
                <w:color w:val="000000"/>
                <w:sz w:val="16"/>
                <w:szCs w:val="16"/>
                <w:lang w:val="en-US"/>
              </w:rPr>
            </w:pPr>
            <w:hyperlink r:id="rId19" w:history="1">
              <w:r w:rsidR="00437E90" w:rsidRPr="00F55869">
                <w:rPr>
                  <w:rStyle w:val="Hyperlink"/>
                  <w:rFonts w:cs="Arial"/>
                  <w:sz w:val="16"/>
                  <w:szCs w:val="16"/>
                  <w:lang w:val="en-US"/>
                </w:rPr>
                <w:t>www.ebmpapst.com</w:t>
              </w:r>
            </w:hyperlink>
            <w:r w:rsidR="00437E90" w:rsidRPr="00F55869">
              <w:rPr>
                <w:rFonts w:cs="Arial"/>
                <w:color w:val="000000"/>
                <w:sz w:val="16"/>
                <w:szCs w:val="16"/>
                <w:lang w:val="en-US"/>
              </w:rPr>
              <w:t xml:space="preserve">  </w:t>
            </w:r>
            <w:r w:rsidR="00437E90" w:rsidRPr="00F55869">
              <w:rPr>
                <w:rFonts w:cs="Arial"/>
                <w:color w:val="000000"/>
                <w:sz w:val="16"/>
                <w:szCs w:val="16"/>
                <w:lang w:val="en-US"/>
              </w:rPr>
              <w:br/>
            </w:r>
          </w:p>
        </w:tc>
      </w:tr>
    </w:tbl>
    <w:p w14:paraId="2BCEA17C" w14:textId="77777777" w:rsidR="00437E90" w:rsidRDefault="00437E90" w:rsidP="00193B9B">
      <w:pPr>
        <w:rPr>
          <w:rFonts w:cs="Arial"/>
          <w:b/>
          <w:sz w:val="22"/>
          <w:szCs w:val="22"/>
          <w:lang w:val="en-US"/>
        </w:rPr>
      </w:pPr>
    </w:p>
    <w:p w14:paraId="0A4D70BF" w14:textId="77777777" w:rsidR="00193B9B" w:rsidRDefault="00193B9B" w:rsidP="00193B9B">
      <w:pPr>
        <w:rPr>
          <w:rFonts w:cs="Arial"/>
          <w:b/>
          <w:sz w:val="22"/>
          <w:szCs w:val="22"/>
          <w:lang w:val="en-US"/>
        </w:rPr>
      </w:pPr>
    </w:p>
    <w:p w14:paraId="54B9FE30" w14:textId="5CBEEB84" w:rsidR="00437E90" w:rsidRPr="00E079CE" w:rsidRDefault="00CE39A9" w:rsidP="00437E90">
      <w:pPr>
        <w:jc w:val="both"/>
        <w:rPr>
          <w:rFonts w:ascii="Calibri" w:hAnsi="Calibri" w:cs="Calibri"/>
          <w:color w:val="1F1F1F"/>
          <w:sz w:val="22"/>
          <w:szCs w:val="22"/>
          <w:lang w:eastAsia="en-GB"/>
        </w:rPr>
      </w:pPr>
      <w:r>
        <w:rPr>
          <w:rFonts w:ascii="Calibri" w:hAnsi="Calibri" w:cs="Calibri"/>
          <w:b/>
          <w:bCs/>
          <w:color w:val="1F1F1F"/>
          <w:sz w:val="22"/>
          <w:szCs w:val="22"/>
          <w:bdr w:val="none" w:sz="0" w:space="0" w:color="auto" w:frame="1"/>
          <w:lang w:eastAsia="en-GB"/>
        </w:rPr>
        <w:br/>
      </w:r>
      <w:r w:rsidR="00437E90" w:rsidRPr="00E079CE">
        <w:rPr>
          <w:rFonts w:ascii="Calibri" w:hAnsi="Calibri" w:cs="Calibri"/>
          <w:b/>
          <w:bCs/>
          <w:color w:val="1F1F1F"/>
          <w:sz w:val="22"/>
          <w:szCs w:val="22"/>
          <w:bdr w:val="none" w:sz="0" w:space="0" w:color="auto" w:frame="1"/>
          <w:lang w:eastAsia="en-GB"/>
        </w:rPr>
        <w:t>About ebm-papst</w:t>
      </w:r>
    </w:p>
    <w:p w14:paraId="7E59529F" w14:textId="77777777" w:rsidR="00437E90" w:rsidRPr="00437E90" w:rsidRDefault="00437E90" w:rsidP="00437E90">
      <w:pPr>
        <w:jc w:val="both"/>
        <w:rPr>
          <w:rFonts w:ascii="Calibri" w:hAnsi="Calibri" w:cs="Calibri"/>
          <w:sz w:val="22"/>
          <w:szCs w:val="22"/>
          <w:lang w:val="en-US"/>
        </w:rPr>
      </w:pPr>
      <w:r w:rsidRPr="00437E90">
        <w:rPr>
          <w:rFonts w:ascii="Calibri" w:hAnsi="Calibri" w:cs="Calibri"/>
          <w:sz w:val="22"/>
          <w:szCs w:val="22"/>
          <w:lang w:val="en-US"/>
        </w:rPr>
        <w:t>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w:t>
      </w:r>
    </w:p>
    <w:p w14:paraId="43C3A023" w14:textId="77777777" w:rsidR="00437E90" w:rsidRPr="00437E90" w:rsidRDefault="00437E90" w:rsidP="00437E90">
      <w:pPr>
        <w:jc w:val="both"/>
        <w:rPr>
          <w:rFonts w:ascii="Calibri" w:hAnsi="Calibri" w:cs="Calibri"/>
          <w:sz w:val="22"/>
          <w:szCs w:val="22"/>
          <w:lang w:val="en-US"/>
        </w:rPr>
      </w:pPr>
    </w:p>
    <w:p w14:paraId="42E33AA7" w14:textId="77777777" w:rsidR="00437E90" w:rsidRPr="00437E90" w:rsidRDefault="00437E90" w:rsidP="00437E90">
      <w:pPr>
        <w:jc w:val="both"/>
        <w:rPr>
          <w:rFonts w:ascii="Calibri" w:hAnsi="Calibri" w:cs="Calibri"/>
          <w:sz w:val="22"/>
          <w:szCs w:val="22"/>
          <w:lang w:val="en-US"/>
        </w:rPr>
      </w:pPr>
      <w:r w:rsidRPr="00437E90">
        <w:rPr>
          <w:rFonts w:ascii="Calibri" w:hAnsi="Calibri" w:cs="Calibri"/>
          <w:sz w:val="22"/>
          <w:szCs w:val="22"/>
          <w:lang w:val="en-US"/>
        </w:rPr>
        <w:t>ebm-papst offers sustainable, intelligent, and tailor-made solutions for virtually every requirement in ventilation and heating technology. ebm-papst sets the benchmark in almost all sectors, such as ventilation, air conditioning and refrigeration technology, heating technology, information technology, mechanical engineering, intralogistics, and medical technology. In the 2023/24 financial year, the Group generated a turnover of EUR 2.408 billion. It employs just nearly 14,000 people at 30 production sites including in Germany, China, and the US, as well as 50 sales offices worldwide.</w:t>
      </w:r>
    </w:p>
    <w:p w14:paraId="224DEDA4" w14:textId="77777777" w:rsidR="00437E90" w:rsidRPr="00437E90" w:rsidRDefault="00437E90" w:rsidP="00437E90">
      <w:pPr>
        <w:jc w:val="both"/>
        <w:rPr>
          <w:rFonts w:ascii="Calibri" w:hAnsi="Calibri" w:cs="Calibri"/>
          <w:sz w:val="22"/>
          <w:szCs w:val="22"/>
          <w:lang w:val="en-US"/>
        </w:rPr>
      </w:pPr>
    </w:p>
    <w:p w14:paraId="22A25F4F" w14:textId="77777777" w:rsidR="00437E90" w:rsidRPr="00437E90" w:rsidRDefault="00437E90" w:rsidP="00437E90">
      <w:pPr>
        <w:jc w:val="both"/>
        <w:rPr>
          <w:rFonts w:ascii="Calibri" w:hAnsi="Calibri" w:cs="Calibri"/>
          <w:sz w:val="22"/>
          <w:szCs w:val="22"/>
          <w:lang w:val="en-US"/>
        </w:rPr>
      </w:pPr>
      <w:r w:rsidRPr="00437E90">
        <w:rPr>
          <w:rFonts w:ascii="Calibri" w:hAnsi="Calibri" w:cs="Calibri"/>
          <w:sz w:val="22"/>
          <w:szCs w:val="22"/>
          <w:lang w:val="en-US"/>
        </w:rPr>
        <w:t>Landshut is part of the ebm-papst Group as the headquarters of the global heating technology division. This division covers all heat generation and distribution applications, regardless of the energy source – be it natural gas, green gases, electricity, or biomass. ebm-papst Landshut is also working on future-oriented system solutions in the heat pump and distribution fields, as well as on the relevant electronics.</w:t>
      </w:r>
      <w:r w:rsidRPr="00437E90" w:rsidDel="005F06D9">
        <w:rPr>
          <w:rFonts w:ascii="Calibri" w:hAnsi="Calibri" w:cs="Calibri"/>
          <w:sz w:val="22"/>
          <w:szCs w:val="22"/>
          <w:highlight w:val="yellow"/>
          <w:lang w:val="en-US"/>
        </w:rPr>
        <w:t xml:space="preserve"> </w:t>
      </w:r>
    </w:p>
    <w:p w14:paraId="09EE2AF7" w14:textId="77777777" w:rsidR="00437E90" w:rsidRPr="00437E90" w:rsidRDefault="00437E90" w:rsidP="00437E90">
      <w:pPr>
        <w:jc w:val="both"/>
        <w:rPr>
          <w:rFonts w:ascii="Calibri" w:hAnsi="Calibri" w:cs="Calibri"/>
          <w:b/>
          <w:bCs/>
          <w:color w:val="1F1F1F"/>
          <w:sz w:val="22"/>
          <w:szCs w:val="22"/>
          <w:bdr w:val="none" w:sz="0" w:space="0" w:color="auto" w:frame="1"/>
          <w:lang w:val="en-US" w:eastAsia="en-GB"/>
        </w:rPr>
      </w:pPr>
    </w:p>
    <w:p w14:paraId="672A4A44" w14:textId="4A2F0C0D" w:rsidR="00437E90" w:rsidRPr="007D169C" w:rsidRDefault="00437E90" w:rsidP="00437E90">
      <w:pPr>
        <w:jc w:val="both"/>
        <w:rPr>
          <w:rFonts w:ascii="Calibri" w:hAnsi="Calibri" w:cs="Calibri"/>
          <w:b/>
          <w:bCs/>
          <w:color w:val="1F1F1F"/>
          <w:sz w:val="22"/>
          <w:szCs w:val="22"/>
          <w:bdr w:val="none" w:sz="0" w:space="0" w:color="auto" w:frame="1"/>
          <w:lang w:val="en-US" w:eastAsia="en-GB"/>
        </w:rPr>
      </w:pPr>
      <w:r w:rsidRPr="007D169C">
        <w:rPr>
          <w:rFonts w:ascii="Calibri" w:hAnsi="Calibri" w:cs="Calibri"/>
          <w:b/>
          <w:bCs/>
          <w:color w:val="1F1F1F"/>
          <w:sz w:val="22"/>
          <w:szCs w:val="22"/>
          <w:bdr w:val="none" w:sz="0" w:space="0" w:color="auto" w:frame="1"/>
          <w:lang w:val="en-US" w:eastAsia="en-GB"/>
        </w:rPr>
        <w:t>About HYTING</w:t>
      </w:r>
    </w:p>
    <w:p w14:paraId="5C6FFFA6" w14:textId="77777777" w:rsidR="00437E90" w:rsidRPr="00437E90" w:rsidRDefault="00437E90" w:rsidP="00437E90">
      <w:pPr>
        <w:contextualSpacing/>
        <w:jc w:val="both"/>
        <w:rPr>
          <w:rFonts w:ascii="Calibri" w:eastAsia="Arial" w:hAnsi="Calibri" w:cs="Calibri"/>
          <w:bCs/>
          <w:color w:val="000000"/>
          <w:sz w:val="22"/>
          <w:szCs w:val="22"/>
          <w:lang w:val="en-US"/>
        </w:rPr>
      </w:pPr>
      <w:r w:rsidRPr="00437E90">
        <w:rPr>
          <w:rFonts w:ascii="Calibri" w:eastAsia="Arial" w:hAnsi="Calibri" w:cs="Calibri"/>
          <w:bCs/>
          <w:sz w:val="22"/>
          <w:szCs w:val="22"/>
          <w:lang w:val="en-US"/>
        </w:rPr>
        <w:t>HYTING</w:t>
      </w:r>
      <w:r w:rsidRPr="00437E90">
        <w:rPr>
          <w:rFonts w:ascii="Calibri" w:eastAsia="Arial" w:hAnsi="Calibri" w:cs="Calibri"/>
          <w:bCs/>
          <w:color w:val="000000"/>
          <w:sz w:val="22"/>
          <w:szCs w:val="22"/>
          <w:lang w:val="en-US"/>
        </w:rPr>
        <w:t xml:space="preserve"> is a heating technology company founded in 2021 with the aim to deliver carbon-free heating </w:t>
      </w:r>
      <w:proofErr w:type="spellStart"/>
      <w:r w:rsidRPr="00437E90">
        <w:rPr>
          <w:rFonts w:ascii="Calibri" w:eastAsia="Arial" w:hAnsi="Calibri" w:cs="Calibri"/>
          <w:bCs/>
          <w:color w:val="000000"/>
          <w:sz w:val="22"/>
          <w:szCs w:val="22"/>
          <w:lang w:val="en-US"/>
        </w:rPr>
        <w:t>fuelled</w:t>
      </w:r>
      <w:proofErr w:type="spellEnd"/>
      <w:r w:rsidRPr="00437E90">
        <w:rPr>
          <w:rFonts w:ascii="Calibri" w:eastAsia="Arial" w:hAnsi="Calibri" w:cs="Calibri"/>
          <w:bCs/>
          <w:color w:val="000000"/>
          <w:sz w:val="22"/>
          <w:szCs w:val="22"/>
          <w:lang w:val="en-US"/>
        </w:rPr>
        <w:t xml:space="preserve"> by hydrogen: no CO</w:t>
      </w:r>
      <w:r w:rsidRPr="00437E90">
        <w:rPr>
          <w:rFonts w:ascii="Calibri" w:eastAsia="Arial" w:hAnsi="Calibri" w:cs="Calibri"/>
          <w:bCs/>
          <w:color w:val="000000"/>
          <w:sz w:val="22"/>
          <w:szCs w:val="22"/>
          <w:vertAlign w:val="subscript"/>
          <w:lang w:val="en-US"/>
        </w:rPr>
        <w:t>2</w:t>
      </w:r>
      <w:r w:rsidRPr="00437E90">
        <w:rPr>
          <w:rFonts w:ascii="Calibri" w:eastAsia="Arial" w:hAnsi="Calibri" w:cs="Calibri"/>
          <w:bCs/>
          <w:color w:val="000000"/>
          <w:sz w:val="22"/>
          <w:szCs w:val="22"/>
          <w:lang w:val="en-US"/>
        </w:rPr>
        <w:t xml:space="preserve">, NOx, or particulates. It has developed a forced-air heating system (patents-pending) that </w:t>
      </w:r>
      <w:proofErr w:type="spellStart"/>
      <w:r w:rsidRPr="00437E90">
        <w:rPr>
          <w:rFonts w:ascii="Calibri" w:eastAsia="Arial" w:hAnsi="Calibri" w:cs="Calibri"/>
          <w:bCs/>
          <w:color w:val="000000"/>
          <w:sz w:val="22"/>
          <w:szCs w:val="22"/>
          <w:lang w:val="en-US"/>
        </w:rPr>
        <w:t>utilises</w:t>
      </w:r>
      <w:proofErr w:type="spellEnd"/>
      <w:r w:rsidRPr="00437E90">
        <w:rPr>
          <w:rFonts w:ascii="Calibri" w:eastAsia="Arial" w:hAnsi="Calibri" w:cs="Calibri"/>
          <w:bCs/>
          <w:color w:val="000000"/>
          <w:sz w:val="22"/>
          <w:szCs w:val="22"/>
          <w:lang w:val="en-US"/>
        </w:rPr>
        <w:t xml:space="preserve"> a molecular, exothermic catalytic reaction to turn a mixture of hydrogen and oxygen from the air into heat – the only by-product is water. This flameless oxidation process is at the heart of HYTING’s simple, safe, efficient and clean heating systems.</w:t>
      </w:r>
    </w:p>
    <w:p w14:paraId="4FAF6130" w14:textId="77777777" w:rsidR="00437E90" w:rsidRPr="00437E90" w:rsidRDefault="00437E90" w:rsidP="00437E90">
      <w:pPr>
        <w:contextualSpacing/>
        <w:jc w:val="both"/>
        <w:rPr>
          <w:rFonts w:ascii="Calibri" w:eastAsia="Arial" w:hAnsi="Calibri" w:cs="Calibri"/>
          <w:bCs/>
          <w:color w:val="000000"/>
          <w:sz w:val="22"/>
          <w:szCs w:val="22"/>
          <w:lang w:val="en-US"/>
        </w:rPr>
      </w:pPr>
    </w:p>
    <w:p w14:paraId="16305F22" w14:textId="77777777" w:rsidR="00437E90" w:rsidRPr="00437E90" w:rsidRDefault="00437E90" w:rsidP="00437E90">
      <w:pPr>
        <w:contextualSpacing/>
        <w:jc w:val="both"/>
        <w:rPr>
          <w:rFonts w:ascii="Calibri" w:eastAsia="Arial" w:hAnsi="Calibri" w:cs="Calibri"/>
          <w:bCs/>
          <w:color w:val="000000"/>
          <w:sz w:val="22"/>
          <w:szCs w:val="22"/>
          <w:highlight w:val="white"/>
          <w:lang w:val="en-US"/>
        </w:rPr>
      </w:pPr>
      <w:proofErr w:type="spellStart"/>
      <w:r w:rsidRPr="00437E90">
        <w:rPr>
          <w:rFonts w:ascii="Calibri" w:eastAsia="Arial" w:hAnsi="Calibri" w:cs="Calibri"/>
          <w:bCs/>
          <w:color w:val="000000"/>
          <w:sz w:val="22"/>
          <w:szCs w:val="22"/>
          <w:lang w:val="en-US"/>
        </w:rPr>
        <w:t>Decarbonising</w:t>
      </w:r>
      <w:proofErr w:type="spellEnd"/>
      <w:r w:rsidRPr="00437E90">
        <w:rPr>
          <w:rFonts w:ascii="Calibri" w:eastAsia="Arial" w:hAnsi="Calibri" w:cs="Calibri"/>
          <w:bCs/>
          <w:color w:val="000000"/>
          <w:sz w:val="22"/>
          <w:szCs w:val="22"/>
          <w:lang w:val="en-US"/>
        </w:rPr>
        <w:t xml:space="preserve"> heating is a globally </w:t>
      </w:r>
      <w:proofErr w:type="spellStart"/>
      <w:r w:rsidRPr="00437E90">
        <w:rPr>
          <w:rFonts w:ascii="Calibri" w:eastAsia="Arial" w:hAnsi="Calibri" w:cs="Calibri"/>
          <w:bCs/>
          <w:color w:val="000000"/>
          <w:sz w:val="22"/>
          <w:szCs w:val="22"/>
          <w:lang w:val="en-US"/>
        </w:rPr>
        <w:t>recognised</w:t>
      </w:r>
      <w:proofErr w:type="spellEnd"/>
      <w:r w:rsidRPr="00437E90">
        <w:rPr>
          <w:rFonts w:ascii="Calibri" w:eastAsia="Arial" w:hAnsi="Calibri" w:cs="Calibri"/>
          <w:bCs/>
          <w:color w:val="000000"/>
          <w:sz w:val="22"/>
          <w:szCs w:val="22"/>
          <w:lang w:val="en-US"/>
        </w:rPr>
        <w:t xml:space="preserve"> challenge, and HYTING’s technology can help to </w:t>
      </w:r>
      <w:r w:rsidRPr="00437E90">
        <w:rPr>
          <w:rFonts w:ascii="Calibri" w:eastAsia="Arial" w:hAnsi="Calibri" w:cs="Calibri"/>
          <w:bCs/>
          <w:color w:val="000000"/>
          <w:sz w:val="22"/>
          <w:szCs w:val="22"/>
          <w:highlight w:val="white"/>
          <w:lang w:val="en-US"/>
        </w:rPr>
        <w:t>accelerate the transition from carbon-</w:t>
      </w:r>
      <w:proofErr w:type="spellStart"/>
      <w:r w:rsidRPr="00437E90">
        <w:rPr>
          <w:rFonts w:ascii="Calibri" w:eastAsia="Arial" w:hAnsi="Calibri" w:cs="Calibri"/>
          <w:bCs/>
          <w:color w:val="000000"/>
          <w:sz w:val="22"/>
          <w:szCs w:val="22"/>
          <w:highlight w:val="white"/>
          <w:lang w:val="en-US"/>
        </w:rPr>
        <w:t>fuelled</w:t>
      </w:r>
      <w:proofErr w:type="spellEnd"/>
      <w:r w:rsidRPr="00437E90">
        <w:rPr>
          <w:rFonts w:ascii="Calibri" w:eastAsia="Arial" w:hAnsi="Calibri" w:cs="Calibri"/>
          <w:bCs/>
          <w:color w:val="000000"/>
          <w:sz w:val="22"/>
          <w:szCs w:val="22"/>
          <w:highlight w:val="white"/>
          <w:lang w:val="en-US"/>
        </w:rPr>
        <w:t xml:space="preserve"> heating technologies to cleaner, more sustainable heating systems, and enabling net zero emissions by 2050.</w:t>
      </w:r>
    </w:p>
    <w:p w14:paraId="58BE5605" w14:textId="77777777" w:rsidR="00437E90" w:rsidRPr="00437E90" w:rsidRDefault="00437E90" w:rsidP="00437E90">
      <w:pPr>
        <w:contextualSpacing/>
        <w:jc w:val="both"/>
        <w:rPr>
          <w:rFonts w:ascii="Calibri" w:eastAsia="Arial" w:hAnsi="Calibri" w:cs="Calibri"/>
          <w:bCs/>
          <w:color w:val="000000"/>
          <w:sz w:val="22"/>
          <w:szCs w:val="22"/>
          <w:highlight w:val="white"/>
          <w:lang w:val="en-US"/>
        </w:rPr>
      </w:pPr>
    </w:p>
    <w:p w14:paraId="0A2324E3" w14:textId="3C304812" w:rsidR="00F21A1B" w:rsidRPr="00437E90" w:rsidRDefault="00437E90" w:rsidP="00437E90">
      <w:pPr>
        <w:contextualSpacing/>
        <w:jc w:val="both"/>
        <w:rPr>
          <w:rFonts w:ascii="Calibri" w:eastAsia="Arial" w:hAnsi="Calibri" w:cs="Calibri"/>
          <w:bCs/>
          <w:sz w:val="22"/>
          <w:szCs w:val="22"/>
          <w:lang w:val="en-US"/>
        </w:rPr>
      </w:pPr>
      <w:r w:rsidRPr="00437E90">
        <w:rPr>
          <w:rFonts w:ascii="Calibri" w:eastAsia="Arial" w:hAnsi="Calibri" w:cs="Calibri"/>
          <w:bCs/>
          <w:color w:val="000000"/>
          <w:sz w:val="22"/>
          <w:szCs w:val="22"/>
          <w:highlight w:val="white"/>
          <w:lang w:val="en-US"/>
        </w:rPr>
        <w:t xml:space="preserve">The HYTING technology is used in building heating systems in industrial and commercial settings, for process heat of up to 300°C and in the automotive sector, for applications such as parking heaters. The company is scaling quickly from prototype to series production, with the first customer trials beginning </w:t>
      </w:r>
      <w:r w:rsidRPr="00437E90">
        <w:rPr>
          <w:rFonts w:ascii="Calibri" w:eastAsia="Arial" w:hAnsi="Calibri" w:cs="Calibri"/>
          <w:bCs/>
          <w:color w:val="000000"/>
          <w:sz w:val="22"/>
          <w:szCs w:val="22"/>
          <w:highlight w:val="white"/>
          <w:lang w:val="en-US"/>
        </w:rPr>
        <w:lastRenderedPageBreak/>
        <w:t>early 2025. HYTING is based in Wiesbaden, Germany, and is run by a leadership team with decades of experience in the engineering sector.</w:t>
      </w:r>
    </w:p>
    <w:p w14:paraId="3D4C2851" w14:textId="3BA5FCFA" w:rsidR="002B10BE" w:rsidRPr="00A164BE" w:rsidRDefault="002B10BE" w:rsidP="00F21A1B">
      <w:pPr>
        <w:rPr>
          <w:rFonts w:cs="Arial"/>
          <w:sz w:val="22"/>
          <w:szCs w:val="22"/>
          <w:lang w:val="en-US"/>
        </w:rPr>
      </w:pPr>
    </w:p>
    <w:sectPr w:rsidR="002B10BE" w:rsidRPr="00A164BE" w:rsidSect="00137414">
      <w:headerReference w:type="even" r:id="rId20"/>
      <w:headerReference w:type="default" r:id="rId21"/>
      <w:footerReference w:type="even" r:id="rId22"/>
      <w:footerReference w:type="default" r:id="rId23"/>
      <w:headerReference w:type="first" r:id="rId24"/>
      <w:footerReference w:type="first" r:id="rId25"/>
      <w:pgSz w:w="11900" w:h="16840"/>
      <w:pgMar w:top="3544" w:right="3820" w:bottom="42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79BAF" w14:textId="77777777" w:rsidR="0019365F" w:rsidRDefault="0019365F" w:rsidP="002B10BE">
      <w:r>
        <w:separator/>
      </w:r>
    </w:p>
  </w:endnote>
  <w:endnote w:type="continuationSeparator" w:id="0">
    <w:p w14:paraId="71D09CEC" w14:textId="77777777" w:rsidR="0019365F" w:rsidRDefault="0019365F" w:rsidP="002B10BE">
      <w:r>
        <w:continuationSeparator/>
      </w:r>
    </w:p>
  </w:endnote>
  <w:endnote w:type="continuationNotice" w:id="1">
    <w:p w14:paraId="2529C770" w14:textId="77777777" w:rsidR="0019365F" w:rsidRDefault="001936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9B066" w14:textId="77777777" w:rsidR="007D169C" w:rsidRDefault="007D16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D780A" w14:textId="77777777" w:rsidR="007D169C" w:rsidRDefault="007D169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D86BB" w14:textId="77777777" w:rsidR="007D169C" w:rsidRDefault="007D16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56DFF" w14:textId="77777777" w:rsidR="0019365F" w:rsidRDefault="0019365F" w:rsidP="002B10BE">
      <w:r>
        <w:separator/>
      </w:r>
    </w:p>
  </w:footnote>
  <w:footnote w:type="continuationSeparator" w:id="0">
    <w:p w14:paraId="56507BC6" w14:textId="77777777" w:rsidR="0019365F" w:rsidRDefault="0019365F" w:rsidP="002B10BE">
      <w:r>
        <w:continuationSeparator/>
      </w:r>
    </w:p>
  </w:footnote>
  <w:footnote w:type="continuationNotice" w:id="1">
    <w:p w14:paraId="556D673A" w14:textId="77777777" w:rsidR="0019365F" w:rsidRDefault="001936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BF049" w14:textId="77777777" w:rsidR="007D169C" w:rsidRDefault="007D16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36906" w14:textId="3D151E39" w:rsidR="003E593D" w:rsidRPr="00193B9B" w:rsidRDefault="00CE39A9" w:rsidP="003E593D">
    <w:pPr>
      <w:pStyle w:val="berschrift1"/>
      <w:spacing w:after="120"/>
      <w:rPr>
        <w:rFonts w:ascii="Arial" w:hAnsi="Arial" w:cs="Arial"/>
        <w:bCs/>
        <w:sz w:val="32"/>
        <w:szCs w:val="32"/>
        <w:lang w:val="en-US"/>
      </w:rPr>
    </w:pPr>
    <w:r>
      <w:rPr>
        <w:rFonts w:ascii="Calibri" w:hAnsi="Calibri" w:cs="Calibri"/>
        <w:noProof/>
        <w:color w:val="000000"/>
        <w:bdr w:val="none" w:sz="0" w:space="0" w:color="auto" w:frame="1"/>
      </w:rPr>
      <w:drawing>
        <wp:anchor distT="0" distB="0" distL="114300" distR="114300" simplePos="0" relativeHeight="251669504" behindDoc="0" locked="0" layoutInCell="1" allowOverlap="1" wp14:anchorId="268D6474" wp14:editId="6385CC39">
          <wp:simplePos x="0" y="0"/>
          <wp:positionH relativeFrom="column">
            <wp:posOffset>2869580</wp:posOffset>
          </wp:positionH>
          <wp:positionV relativeFrom="paragraph">
            <wp:posOffset>29101</wp:posOffset>
          </wp:positionV>
          <wp:extent cx="1327150" cy="421005"/>
          <wp:effectExtent l="0" t="0" r="6350" b="0"/>
          <wp:wrapNone/>
          <wp:docPr id="1510411822" name="Grafik 1510411822" descr="HYTING | Hydrogen Heating for a Green Fu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YTING | Hydrogen Heating for a Green Fu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7150" cy="421005"/>
                  </a:xfrm>
                  <a:prstGeom prst="rect">
                    <a:avLst/>
                  </a:prstGeom>
                  <a:noFill/>
                  <a:ln>
                    <a:noFill/>
                  </a:ln>
                </pic:spPr>
              </pic:pic>
            </a:graphicData>
          </a:graphic>
          <wp14:sizeRelH relativeFrom="page">
            <wp14:pctWidth>0</wp14:pctWidth>
          </wp14:sizeRelH>
          <wp14:sizeRelV relativeFrom="page">
            <wp14:pctHeight>0</wp14:pctHeight>
          </wp14:sizeRelV>
        </wp:anchor>
      </w:drawing>
    </w:r>
    <w:r w:rsidR="00B76E7C">
      <w:rPr>
        <w:noProof/>
        <w:lang w:eastAsia="zh-CN"/>
      </w:rPr>
      <w:drawing>
        <wp:anchor distT="0" distB="0" distL="114300" distR="114300" simplePos="0" relativeHeight="251667456" behindDoc="0" locked="0" layoutInCell="1" allowOverlap="1" wp14:anchorId="76916C54" wp14:editId="4A825BFC">
          <wp:simplePos x="0" y="0"/>
          <wp:positionH relativeFrom="column">
            <wp:posOffset>4717415</wp:posOffset>
          </wp:positionH>
          <wp:positionV relativeFrom="paragraph">
            <wp:posOffset>-347015</wp:posOffset>
          </wp:positionV>
          <wp:extent cx="1900198" cy="1425148"/>
          <wp:effectExtent l="0" t="0" r="5080" b="3810"/>
          <wp:wrapNone/>
          <wp:docPr id="175306816" name="Grafik 175306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A6727F">
      <w:rPr>
        <w:rFonts w:ascii="Arial" w:hAnsi="Arial" w:cs="Arial"/>
        <w:bCs/>
        <w:sz w:val="32"/>
        <w:szCs w:val="32"/>
        <w:lang w:val="en-US"/>
      </w:rPr>
      <w:t>PRESS RELEASE</w:t>
    </w:r>
  </w:p>
  <w:p w14:paraId="20B0D9DB" w14:textId="0AF3912D"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5C10C3B" w:rsidR="003E593D" w:rsidRPr="00193B9B" w:rsidRDefault="007D169C" w:rsidP="007D169C">
    <w:pPr>
      <w:tabs>
        <w:tab w:val="left" w:pos="1755"/>
      </w:tabs>
      <w:rPr>
        <w:sz w:val="22"/>
        <w:lang w:val="en-US" w:eastAsia="ar-SA"/>
      </w:rPr>
    </w:pPr>
    <w:r>
      <w:rPr>
        <w:sz w:val="22"/>
        <w:lang w:val="en-US" w:eastAsia="ar-SA"/>
      </w:rPr>
      <w:tab/>
    </w:r>
    <w:bookmarkStart w:id="0" w:name="_GoBack"/>
    <w:bookmarkEnd w:id="0"/>
  </w:p>
  <w:p w14:paraId="5430B593" w14:textId="52933E12" w:rsidR="002B10BE" w:rsidRPr="007D169C" w:rsidRDefault="00F21A1B" w:rsidP="007D169C">
    <w:pPr>
      <w:pStyle w:val="-B-Zwischen"/>
      <w:rPr>
        <w:rFonts w:ascii="Arial" w:hAnsi="Arial" w:cs="Arial"/>
        <w:lang w:val="en-US"/>
      </w:rPr>
    </w:pPr>
    <w:r>
      <w:rPr>
        <w:noProof/>
        <w:lang w:eastAsia="zh-CN"/>
      </w:rPr>
      <mc:AlternateContent>
        <mc:Choice Requires="wps">
          <w:drawing>
            <wp:anchor distT="0" distB="0" distL="114300" distR="114300" simplePos="0" relativeHeight="251658240" behindDoc="0" locked="0" layoutInCell="0" allowOverlap="1" wp14:anchorId="59F094DD" wp14:editId="777E1EC1">
              <wp:simplePos x="0" y="0"/>
              <wp:positionH relativeFrom="column">
                <wp:posOffset>4743450</wp:posOffset>
              </wp:positionH>
              <wp:positionV relativeFrom="paragraph">
                <wp:posOffset>121920</wp:posOffset>
              </wp:positionV>
              <wp:extent cx="2085340" cy="40290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402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4DABC1F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7D169C">
                            <w:rPr>
                              <w:rFonts w:cs="Arial"/>
                              <w:noProof/>
                              <w:sz w:val="16"/>
                              <w:szCs w:val="16"/>
                              <w:lang w:val="en-US"/>
                            </w:rPr>
                            <w:t>January 9,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4A787F" w:rsidRDefault="00416876" w:rsidP="00193B9B">
                          <w:pPr>
                            <w:rPr>
                              <w:rStyle w:val="Seitenzahl"/>
                              <w:rFonts w:cs="Arial"/>
                              <w:sz w:val="16"/>
                              <w:szCs w:val="18"/>
                              <w:lang w:val="en-US"/>
                            </w:rPr>
                          </w:pPr>
                          <w:r w:rsidRPr="004A787F">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left:0;text-align:left;margin-left:373.5pt;margin-top:9.6pt;width:164.2pt;height:3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4xgg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" o:allowincell="f" stroked="f">
              <v:textbo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4DABC1F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7D169C">
                      <w:rPr>
                        <w:rFonts w:cs="Arial"/>
                        <w:noProof/>
                        <w:sz w:val="16"/>
                        <w:szCs w:val="16"/>
                        <w:lang w:val="en-US"/>
                      </w:rPr>
                      <w:t>January 9,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4A787F" w:rsidRDefault="00416876" w:rsidP="00193B9B">
                    <w:pPr>
                      <w:rPr>
                        <w:rStyle w:val="Seitenzahl"/>
                        <w:rFonts w:cs="Arial"/>
                        <w:sz w:val="16"/>
                        <w:szCs w:val="18"/>
                        <w:lang w:val="en-US"/>
                      </w:rPr>
                    </w:pPr>
                    <w:r w:rsidRPr="004A787F">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4A787F" w:rsidRPr="001963E7">
      <w:rPr>
        <w:lang w:val="en-US"/>
      </w:rPr>
      <w:t xml:space="preserve"> </w:t>
    </w:r>
    <w:r w:rsidR="00437E90" w:rsidRPr="007D169C">
      <w:rPr>
        <w:rFonts w:ascii="Arial" w:hAnsi="Arial" w:cs="Arial"/>
        <w:sz w:val="28"/>
        <w:szCs w:val="28"/>
        <w:lang w:val="en-US"/>
      </w:rPr>
      <w:t xml:space="preserve">ebm-papst and HYTING </w:t>
    </w:r>
    <w:r w:rsidR="007D169C">
      <w:rPr>
        <w:rFonts w:ascii="Arial" w:hAnsi="Arial" w:cs="Arial"/>
        <w:sz w:val="28"/>
        <w:szCs w:val="28"/>
        <w:lang w:val="en-US"/>
      </w:rPr>
      <w:t>F</w:t>
    </w:r>
    <w:r w:rsidR="00437E90" w:rsidRPr="007D169C">
      <w:rPr>
        <w:rFonts w:ascii="Arial" w:hAnsi="Arial" w:cs="Arial"/>
        <w:sz w:val="28"/>
        <w:szCs w:val="28"/>
        <w:lang w:val="en-US"/>
      </w:rPr>
      <w:t>orge Strategic Partnership to Accelerate Development of Hydrogen Heat Generators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2F2DF" w14:textId="77777777" w:rsidR="007D169C" w:rsidRDefault="007D16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44999"/>
    <w:rsid w:val="000706A3"/>
    <w:rsid w:val="00076035"/>
    <w:rsid w:val="0007778C"/>
    <w:rsid w:val="00084405"/>
    <w:rsid w:val="000C1C92"/>
    <w:rsid w:val="000F34B0"/>
    <w:rsid w:val="00114F31"/>
    <w:rsid w:val="00137414"/>
    <w:rsid w:val="0013755A"/>
    <w:rsid w:val="00177E9A"/>
    <w:rsid w:val="0019365F"/>
    <w:rsid w:val="00193B9B"/>
    <w:rsid w:val="001963E7"/>
    <w:rsid w:val="001B37FF"/>
    <w:rsid w:val="001B4A0E"/>
    <w:rsid w:val="001C1DAD"/>
    <w:rsid w:val="001F6896"/>
    <w:rsid w:val="002178C9"/>
    <w:rsid w:val="0023497E"/>
    <w:rsid w:val="002529A8"/>
    <w:rsid w:val="00263441"/>
    <w:rsid w:val="0028417B"/>
    <w:rsid w:val="002B10BE"/>
    <w:rsid w:val="0031353A"/>
    <w:rsid w:val="00363B85"/>
    <w:rsid w:val="003836B1"/>
    <w:rsid w:val="003E593D"/>
    <w:rsid w:val="00416876"/>
    <w:rsid w:val="00426908"/>
    <w:rsid w:val="00437E90"/>
    <w:rsid w:val="004A787F"/>
    <w:rsid w:val="004C3E2F"/>
    <w:rsid w:val="004E35E6"/>
    <w:rsid w:val="005155B6"/>
    <w:rsid w:val="00530C2A"/>
    <w:rsid w:val="005374F8"/>
    <w:rsid w:val="005C0AF9"/>
    <w:rsid w:val="005D0EC3"/>
    <w:rsid w:val="005F143E"/>
    <w:rsid w:val="00602F59"/>
    <w:rsid w:val="0061139E"/>
    <w:rsid w:val="0068073E"/>
    <w:rsid w:val="0068292D"/>
    <w:rsid w:val="006D2FDD"/>
    <w:rsid w:val="006E0BD1"/>
    <w:rsid w:val="00720696"/>
    <w:rsid w:val="00730CC3"/>
    <w:rsid w:val="00776C56"/>
    <w:rsid w:val="007B74AA"/>
    <w:rsid w:val="007D169C"/>
    <w:rsid w:val="00812A5A"/>
    <w:rsid w:val="0084329E"/>
    <w:rsid w:val="008459DA"/>
    <w:rsid w:val="00865FCC"/>
    <w:rsid w:val="008B00A5"/>
    <w:rsid w:val="008D520E"/>
    <w:rsid w:val="009A6CC8"/>
    <w:rsid w:val="009F321D"/>
    <w:rsid w:val="00A164BE"/>
    <w:rsid w:val="00A52ADA"/>
    <w:rsid w:val="00A6727F"/>
    <w:rsid w:val="00A8521E"/>
    <w:rsid w:val="00AE7929"/>
    <w:rsid w:val="00B47649"/>
    <w:rsid w:val="00B76E7C"/>
    <w:rsid w:val="00B9511B"/>
    <w:rsid w:val="00BA6851"/>
    <w:rsid w:val="00C17C62"/>
    <w:rsid w:val="00C57845"/>
    <w:rsid w:val="00C7004C"/>
    <w:rsid w:val="00C81C15"/>
    <w:rsid w:val="00CA05D1"/>
    <w:rsid w:val="00CC3AA2"/>
    <w:rsid w:val="00CE39A9"/>
    <w:rsid w:val="00D05EAC"/>
    <w:rsid w:val="00D1418C"/>
    <w:rsid w:val="00D55946"/>
    <w:rsid w:val="00E823E2"/>
    <w:rsid w:val="00F21A1B"/>
    <w:rsid w:val="00F413C3"/>
    <w:rsid w:val="00F467B2"/>
    <w:rsid w:val="00F73087"/>
    <w:rsid w:val="00F778D4"/>
    <w:rsid w:val="00F9778D"/>
    <w:rsid w:val="00FC329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135A32"/>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68292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character" w:styleId="NichtaufgelsteErwhnung">
    <w:name w:val="Unresolved Mention"/>
    <w:basedOn w:val="Absatz-Standardschriftart"/>
    <w:uiPriority w:val="99"/>
    <w:semiHidden/>
    <w:unhideWhenUsed/>
    <w:rsid w:val="00F21A1B"/>
    <w:rPr>
      <w:color w:val="605E5C"/>
      <w:shd w:val="clear" w:color="auto" w:fill="E1DFDD"/>
    </w:rPr>
  </w:style>
  <w:style w:type="paragraph" w:styleId="berarbeitung">
    <w:name w:val="Revision"/>
    <w:hidden/>
    <w:uiPriority w:val="99"/>
    <w:semiHidden/>
    <w:rsid w:val="00602F59"/>
    <w:rPr>
      <w:rFonts w:ascii="Arial" w:eastAsia="Times New Roman" w:hAnsi="Arial" w:cs="Times New Roman"/>
      <w:sz w:val="20"/>
      <w:szCs w:val="20"/>
    </w:rPr>
  </w:style>
  <w:style w:type="character" w:customStyle="1" w:styleId="berschrift3Zchn">
    <w:name w:val="Überschrift 3 Zchn"/>
    <w:basedOn w:val="Absatz-Standardschriftart"/>
    <w:link w:val="berschrift3"/>
    <w:uiPriority w:val="9"/>
    <w:semiHidden/>
    <w:rsid w:val="0068292D"/>
    <w:rPr>
      <w:rFonts w:asciiTheme="majorHAnsi" w:eastAsiaTheme="majorEastAsia" w:hAnsiTheme="majorHAnsi" w:cstheme="majorBidi"/>
      <w:color w:val="243F60" w:themeColor="accent1" w:themeShade="7F"/>
    </w:rPr>
  </w:style>
  <w:style w:type="table" w:styleId="Tabellenraster">
    <w:name w:val="Table Grid"/>
    <w:basedOn w:val="NormaleTabelle"/>
    <w:uiPriority w:val="39"/>
    <w:rsid w:val="00437E90"/>
    <w:rPr>
      <w:rFonts w:eastAsiaTheme="minorHAnsi"/>
      <w:kern w:val="2"/>
      <w:lang w:val="en-GB"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608">
      <w:bodyDiv w:val="1"/>
      <w:marLeft w:val="0"/>
      <w:marRight w:val="0"/>
      <w:marTop w:val="0"/>
      <w:marBottom w:val="0"/>
      <w:divBdr>
        <w:top w:val="none" w:sz="0" w:space="0" w:color="auto"/>
        <w:left w:val="none" w:sz="0" w:space="0" w:color="auto"/>
        <w:bottom w:val="none" w:sz="0" w:space="0" w:color="auto"/>
        <w:right w:val="none" w:sz="0" w:space="0" w:color="auto"/>
      </w:divBdr>
    </w:div>
    <w:div w:id="225535397">
      <w:bodyDiv w:val="1"/>
      <w:marLeft w:val="0"/>
      <w:marRight w:val="0"/>
      <w:marTop w:val="0"/>
      <w:marBottom w:val="0"/>
      <w:divBdr>
        <w:top w:val="none" w:sz="0" w:space="0" w:color="auto"/>
        <w:left w:val="none" w:sz="0" w:space="0" w:color="auto"/>
        <w:bottom w:val="none" w:sz="0" w:space="0" w:color="auto"/>
        <w:right w:val="none" w:sz="0" w:space="0" w:color="auto"/>
      </w:divBdr>
      <w:divsChild>
        <w:div w:id="270237552">
          <w:marLeft w:val="0"/>
          <w:marRight w:val="0"/>
          <w:marTop w:val="0"/>
          <w:marBottom w:val="0"/>
          <w:divBdr>
            <w:top w:val="none" w:sz="0" w:space="0" w:color="auto"/>
            <w:left w:val="none" w:sz="0" w:space="0" w:color="auto"/>
            <w:bottom w:val="none" w:sz="0" w:space="0" w:color="auto"/>
            <w:right w:val="none" w:sz="0" w:space="0" w:color="auto"/>
          </w:divBdr>
          <w:divsChild>
            <w:div w:id="1875314649">
              <w:marLeft w:val="0"/>
              <w:marRight w:val="0"/>
              <w:marTop w:val="0"/>
              <w:marBottom w:val="0"/>
              <w:divBdr>
                <w:top w:val="none" w:sz="0" w:space="0" w:color="auto"/>
                <w:left w:val="none" w:sz="0" w:space="0" w:color="auto"/>
                <w:bottom w:val="none" w:sz="0" w:space="0" w:color="auto"/>
                <w:right w:val="none" w:sz="0" w:space="0" w:color="auto"/>
              </w:divBdr>
              <w:divsChild>
                <w:div w:id="1166824243">
                  <w:marLeft w:val="0"/>
                  <w:marRight w:val="0"/>
                  <w:marTop w:val="0"/>
                  <w:marBottom w:val="0"/>
                  <w:divBdr>
                    <w:top w:val="none" w:sz="0" w:space="0" w:color="auto"/>
                    <w:left w:val="none" w:sz="0" w:space="0" w:color="auto"/>
                    <w:bottom w:val="none" w:sz="0" w:space="0" w:color="auto"/>
                    <w:right w:val="none" w:sz="0" w:space="0" w:color="auto"/>
                  </w:divBdr>
                  <w:divsChild>
                    <w:div w:id="1870098341">
                      <w:marLeft w:val="0"/>
                      <w:marRight w:val="0"/>
                      <w:marTop w:val="0"/>
                      <w:marBottom w:val="0"/>
                      <w:divBdr>
                        <w:top w:val="none" w:sz="0" w:space="0" w:color="auto"/>
                        <w:left w:val="none" w:sz="0" w:space="0" w:color="auto"/>
                        <w:bottom w:val="none" w:sz="0" w:space="0" w:color="auto"/>
                        <w:right w:val="none" w:sz="0" w:space="0" w:color="auto"/>
                      </w:divBdr>
                      <w:divsChild>
                        <w:div w:id="189953435">
                          <w:marLeft w:val="0"/>
                          <w:marRight w:val="0"/>
                          <w:marTop w:val="0"/>
                          <w:marBottom w:val="0"/>
                          <w:divBdr>
                            <w:top w:val="none" w:sz="0" w:space="0" w:color="auto"/>
                            <w:left w:val="none" w:sz="0" w:space="0" w:color="auto"/>
                            <w:bottom w:val="none" w:sz="0" w:space="0" w:color="auto"/>
                            <w:right w:val="none" w:sz="0" w:space="0" w:color="auto"/>
                          </w:divBdr>
                          <w:divsChild>
                            <w:div w:id="172001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5307475">
      <w:bodyDiv w:val="1"/>
      <w:marLeft w:val="0"/>
      <w:marRight w:val="0"/>
      <w:marTop w:val="0"/>
      <w:marBottom w:val="0"/>
      <w:divBdr>
        <w:top w:val="none" w:sz="0" w:space="0" w:color="auto"/>
        <w:left w:val="none" w:sz="0" w:space="0" w:color="auto"/>
        <w:bottom w:val="none" w:sz="0" w:space="0" w:color="auto"/>
        <w:right w:val="none" w:sz="0" w:space="0" w:color="auto"/>
      </w:divBdr>
    </w:div>
    <w:div w:id="974918301">
      <w:bodyDiv w:val="1"/>
      <w:marLeft w:val="0"/>
      <w:marRight w:val="0"/>
      <w:marTop w:val="0"/>
      <w:marBottom w:val="0"/>
      <w:divBdr>
        <w:top w:val="none" w:sz="0" w:space="0" w:color="auto"/>
        <w:left w:val="none" w:sz="0" w:space="0" w:color="auto"/>
        <w:bottom w:val="none" w:sz="0" w:space="0" w:color="auto"/>
        <w:right w:val="none" w:sz="0" w:space="0" w:color="auto"/>
      </w:divBdr>
    </w:div>
    <w:div w:id="1198852541">
      <w:bodyDiv w:val="1"/>
      <w:marLeft w:val="0"/>
      <w:marRight w:val="0"/>
      <w:marTop w:val="0"/>
      <w:marBottom w:val="0"/>
      <w:divBdr>
        <w:top w:val="none" w:sz="0" w:space="0" w:color="auto"/>
        <w:left w:val="none" w:sz="0" w:space="0" w:color="auto"/>
        <w:bottom w:val="none" w:sz="0" w:space="0" w:color="auto"/>
        <w:right w:val="none" w:sz="0" w:space="0" w:color="auto"/>
      </w:divBdr>
    </w:div>
    <w:div w:id="1302540498">
      <w:bodyDiv w:val="1"/>
      <w:marLeft w:val="0"/>
      <w:marRight w:val="0"/>
      <w:marTop w:val="0"/>
      <w:marBottom w:val="0"/>
      <w:divBdr>
        <w:top w:val="none" w:sz="0" w:space="0" w:color="auto"/>
        <w:left w:val="none" w:sz="0" w:space="0" w:color="auto"/>
        <w:bottom w:val="none" w:sz="0" w:space="0" w:color="auto"/>
        <w:right w:val="none" w:sz="0" w:space="0" w:color="auto"/>
      </w:divBdr>
    </w:div>
    <w:div w:id="1312639804">
      <w:bodyDiv w:val="1"/>
      <w:marLeft w:val="0"/>
      <w:marRight w:val="0"/>
      <w:marTop w:val="0"/>
      <w:marBottom w:val="0"/>
      <w:divBdr>
        <w:top w:val="none" w:sz="0" w:space="0" w:color="auto"/>
        <w:left w:val="none" w:sz="0" w:space="0" w:color="auto"/>
        <w:bottom w:val="none" w:sz="0" w:space="0" w:color="auto"/>
        <w:right w:val="none" w:sz="0" w:space="0" w:color="auto"/>
      </w:divBdr>
    </w:div>
    <w:div w:id="1579359284">
      <w:bodyDiv w:val="1"/>
      <w:marLeft w:val="0"/>
      <w:marRight w:val="0"/>
      <w:marTop w:val="0"/>
      <w:marBottom w:val="0"/>
      <w:divBdr>
        <w:top w:val="none" w:sz="0" w:space="0" w:color="auto"/>
        <w:left w:val="none" w:sz="0" w:space="0" w:color="auto"/>
        <w:bottom w:val="none" w:sz="0" w:space="0" w:color="auto"/>
        <w:right w:val="none" w:sz="0" w:space="0" w:color="auto"/>
      </w:divBdr>
    </w:div>
    <w:div w:id="1847864443">
      <w:bodyDiv w:val="1"/>
      <w:marLeft w:val="0"/>
      <w:marRight w:val="0"/>
      <w:marTop w:val="0"/>
      <w:marBottom w:val="0"/>
      <w:divBdr>
        <w:top w:val="none" w:sz="0" w:space="0" w:color="auto"/>
        <w:left w:val="none" w:sz="0" w:space="0" w:color="auto"/>
        <w:bottom w:val="none" w:sz="0" w:space="0" w:color="auto"/>
        <w:right w:val="none" w:sz="0" w:space="0" w:color="auto"/>
      </w:divBdr>
    </w:div>
    <w:div w:id="20074397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Hauke.Hannig@de.ebmpapst.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jules@influenceemobility.co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tel:+44794989743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ebmpapst.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7C911128F57E4B8E851658568D2D80" ma:contentTypeVersion="4" ma:contentTypeDescription="Create a new document." ma:contentTypeScope="" ma:versionID="b2887f9a6bca5ce0894e8e37fee06fda">
  <xsd:schema xmlns:xsd="http://www.w3.org/2001/XMLSchema" xmlns:xs="http://www.w3.org/2001/XMLSchema" xmlns:p="http://schemas.microsoft.com/office/2006/metadata/properties" xmlns:ns2="41433589-d34c-4d86-8264-da3cb6b82206" xmlns:ns3="53c289d6-3e09-4fc7-9405-c2a9113d9b1f" xmlns:ns4="bf4b59a0-b8b8-4cab-bffe-0d1d6fcc30ef" xmlns:ns5="69531807-e8a6-4c06-9aa2-e617a15c897d" targetNamespace="http://schemas.microsoft.com/office/2006/metadata/properties" ma:root="true" ma:fieldsID="81d49c1bf47d15a440ff939a2b2e61d5" ns2:_="" ns3:_="" ns4:_="" ns5:_="">
    <xsd:import namespace="41433589-d34c-4d86-8264-da3cb6b82206"/>
    <xsd:import namespace="53c289d6-3e09-4fc7-9405-c2a9113d9b1f"/>
    <xsd:import namespace="bf4b59a0-b8b8-4cab-bffe-0d1d6fcc30ef"/>
    <xsd:import namespace="69531807-e8a6-4c06-9aa2-e617a15c89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33589-d34c-4d86-8264-da3cb6b82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289d6-3e09-4fc7-9405-c2a9113d9b1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b59a0-b8b8-4cab-bffe-0d1d6fcc30e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692f9ec-f1f5-48a3-9dc7-90d3f66cef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531807-e8a6-4c06-9aa2-e617a15c897d"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770f101-86ff-4328-b66e-01c5e70f2158}" ma:internalName="TaxCatchAll" ma:showField="CatchAllData" ma:web="69531807-e8a6-4c06-9aa2-e617a15c89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f4b59a0-b8b8-4cab-bffe-0d1d6fcc30ef">
      <Terms xmlns="http://schemas.microsoft.com/office/infopath/2007/PartnerControls"/>
    </lcf76f155ced4ddcb4097134ff3c332f>
    <TaxCatchAll xmlns="69531807-e8a6-4c06-9aa2-e617a15c89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D7C911128F57E4B8E851658568D2D80" ma:contentTypeVersion="4" ma:contentTypeDescription="Create a new document." ma:contentTypeScope="" ma:versionID="b2887f9a6bca5ce0894e8e37fee06fda">
  <xsd:schema xmlns:xsd="http://www.w3.org/2001/XMLSchema" xmlns:xs="http://www.w3.org/2001/XMLSchema" xmlns:p="http://schemas.microsoft.com/office/2006/metadata/properties" xmlns:ns2="41433589-d34c-4d86-8264-da3cb6b82206" xmlns:ns3="53c289d6-3e09-4fc7-9405-c2a9113d9b1f" xmlns:ns4="bf4b59a0-b8b8-4cab-bffe-0d1d6fcc30ef" xmlns:ns5="69531807-e8a6-4c06-9aa2-e617a15c897d" targetNamespace="http://schemas.microsoft.com/office/2006/metadata/properties" ma:root="true" ma:fieldsID="81d49c1bf47d15a440ff939a2b2e61d5" ns2:_="" ns3:_="" ns4:_="" ns5:_="">
    <xsd:import namespace="41433589-d34c-4d86-8264-da3cb6b82206"/>
    <xsd:import namespace="53c289d6-3e09-4fc7-9405-c2a9113d9b1f"/>
    <xsd:import namespace="bf4b59a0-b8b8-4cab-bffe-0d1d6fcc30ef"/>
    <xsd:import namespace="69531807-e8a6-4c06-9aa2-e617a15c89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33589-d34c-4d86-8264-da3cb6b82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289d6-3e09-4fc7-9405-c2a9113d9b1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b59a0-b8b8-4cab-bffe-0d1d6fcc30e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692f9ec-f1f5-48a3-9dc7-90d3f66cef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531807-e8a6-4c06-9aa2-e617a15c897d"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770f101-86ff-4328-b66e-01c5e70f2158}" ma:internalName="TaxCatchAll" ma:showField="CatchAllData" ma:web="69531807-e8a6-4c06-9aa2-e617a15c89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bf4b59a0-b8b8-4cab-bffe-0d1d6fcc30ef">
      <Terms xmlns="http://schemas.microsoft.com/office/infopath/2007/PartnerControls"/>
    </lcf76f155ced4ddcb4097134ff3c332f>
    <TaxCatchAll xmlns="69531807-e8a6-4c06-9aa2-e617a15c897d" xsi:nil="true"/>
  </documentManagement>
</p:properties>
</file>

<file path=customXml/itemProps1.xml><?xml version="1.0" encoding="utf-8"?>
<ds:datastoreItem xmlns:ds="http://schemas.openxmlformats.org/officeDocument/2006/customXml" ds:itemID="{5CE77743-334C-4A5D-A0A5-ECFC36532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33589-d34c-4d86-8264-da3cb6b82206"/>
    <ds:schemaRef ds:uri="53c289d6-3e09-4fc7-9405-c2a9113d9b1f"/>
    <ds:schemaRef ds:uri="bf4b59a0-b8b8-4cab-bffe-0d1d6fcc30ef"/>
    <ds:schemaRef ds:uri="69531807-e8a6-4c06-9aa2-e617a15c89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D2596-E3C1-413E-8A84-BC8164DC83B2}">
  <ds:schemaRefs>
    <ds:schemaRef ds:uri="http://schemas.microsoft.com/sharepoint/v3/contenttype/forms"/>
  </ds:schemaRefs>
</ds:datastoreItem>
</file>

<file path=customXml/itemProps3.xml><?xml version="1.0" encoding="utf-8"?>
<ds:datastoreItem xmlns:ds="http://schemas.openxmlformats.org/officeDocument/2006/customXml" ds:itemID="{61FC864E-D941-42D1-BEE5-6100C23AFDE3}">
  <ds:schemaRefs>
    <ds:schemaRef ds:uri="http://schemas.microsoft.com/office/2006/metadata/properties"/>
    <ds:schemaRef ds:uri="http://schemas.microsoft.com/office/infopath/2007/PartnerControls"/>
    <ds:schemaRef ds:uri="bf4b59a0-b8b8-4cab-bffe-0d1d6fcc30ef"/>
    <ds:schemaRef ds:uri="69531807-e8a6-4c06-9aa2-e617a15c897d"/>
  </ds:schemaRefs>
</ds:datastoreItem>
</file>

<file path=customXml/itemProps4.xml><?xml version="1.0" encoding="utf-8"?>
<ds:datastoreItem xmlns:ds="http://schemas.openxmlformats.org/officeDocument/2006/customXml" ds:itemID="{9E9F375E-A608-42F3-AA5B-57DD73C02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33589-d34c-4d86-8264-da3cb6b82206"/>
    <ds:schemaRef ds:uri="53c289d6-3e09-4fc7-9405-c2a9113d9b1f"/>
    <ds:schemaRef ds:uri="bf4b59a0-b8b8-4cab-bffe-0d1d6fcc30ef"/>
    <ds:schemaRef ds:uri="69531807-e8a6-4c06-9aa2-e617a15c89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79ECFA7-0B69-49F3-A6D3-2F427200E898}">
  <ds:schemaRefs>
    <ds:schemaRef ds:uri="http://schemas.microsoft.com/sharepoint/v3/contenttype/forms"/>
  </ds:schemaRefs>
</ds:datastoreItem>
</file>

<file path=customXml/itemProps6.xml><?xml version="1.0" encoding="utf-8"?>
<ds:datastoreItem xmlns:ds="http://schemas.openxmlformats.org/officeDocument/2006/customXml" ds:itemID="{0824B50B-E746-4555-B031-AA7B21C1C69E}">
  <ds:schemaRefs>
    <ds:schemaRef ds:uri="53c289d6-3e09-4fc7-9405-c2a9113d9b1f"/>
    <ds:schemaRef ds:uri="69531807-e8a6-4c06-9aa2-e617a15c897d"/>
    <ds:schemaRef ds:uri="http://purl.org/dc/terms/"/>
    <ds:schemaRef ds:uri="41433589-d34c-4d86-8264-da3cb6b82206"/>
    <ds:schemaRef ds:uri="bf4b59a0-b8b8-4cab-bffe-0d1d6fcc30ef"/>
    <ds:schemaRef ds:uri="http://purl.org/dc/dcmityp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804</Words>
  <Characters>5115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2024-11-19T12:53:00Z</cp:lastPrinted>
  <dcterms:created xsi:type="dcterms:W3CDTF">2024-11-19T12:50:00Z</dcterms:created>
  <dcterms:modified xsi:type="dcterms:W3CDTF">2025-01-09T13:23:00Z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2b8dd0d7e335ecf956e45a5fc9a2141dc850fafac4d7368ec2474b2f9b29dbee</vt:lpwstr>
  </property>
  <property fmtid="{D5CDD505-2E9C-101B-9397-08002B2CF9AE}" pid="3" name="ContentTypeId">
    <vt:lpwstr>0x0101001D7C911128F57E4B8E851658568D2D80</vt:lpwstr>
  </property>
</Properties>
</file>